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AB" w:rsidRPr="007C53AB" w:rsidRDefault="007C53AB" w:rsidP="007C53A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7C53AB">
        <w:rPr>
          <w:rFonts w:ascii="標楷體" w:eastAsia="標楷體" w:hAnsi="標楷體"/>
          <w:b/>
          <w:sz w:val="32"/>
          <w:szCs w:val="32"/>
        </w:rPr>
        <w:t>10</w:t>
      </w:r>
      <w:r w:rsidR="000F3E39">
        <w:rPr>
          <w:rFonts w:ascii="標楷體" w:eastAsia="標楷體" w:hAnsi="標楷體" w:hint="eastAsia"/>
          <w:b/>
          <w:sz w:val="32"/>
          <w:szCs w:val="32"/>
        </w:rPr>
        <w:t>8</w:t>
      </w:r>
      <w:r w:rsidRPr="007C53AB">
        <w:rPr>
          <w:rFonts w:ascii="標楷體" w:eastAsia="標楷體" w:hAnsi="標楷體" w:hint="eastAsia"/>
          <w:b/>
          <w:sz w:val="32"/>
          <w:szCs w:val="32"/>
        </w:rPr>
        <w:t>年臺北市青年盃圍棋錦</w:t>
      </w:r>
      <w:r>
        <w:rPr>
          <w:rFonts w:ascii="標楷體" w:eastAsia="標楷體" w:hAnsi="標楷體" w:hint="eastAsia"/>
          <w:b/>
          <w:sz w:val="32"/>
          <w:szCs w:val="32"/>
        </w:rPr>
        <w:t>標</w:t>
      </w:r>
      <w:r w:rsidRPr="007C53AB">
        <w:rPr>
          <w:rFonts w:ascii="標楷體" w:eastAsia="標楷體" w:hAnsi="標楷體" w:hint="eastAsia"/>
          <w:b/>
          <w:sz w:val="32"/>
          <w:szCs w:val="32"/>
        </w:rPr>
        <w:t>賽活動計畫暨競賽規程</w:t>
      </w:r>
    </w:p>
    <w:p w:rsidR="00216C75" w:rsidRPr="00F44ADA" w:rsidRDefault="00DE3644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活動</w:t>
      </w:r>
      <w:r w:rsidR="00216C75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宗旨：發揚中華文化，提倡益智活動，提昇學生良好素質及圍棋水準。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Cs w:val="24"/>
        </w:rPr>
        <w:t>辦理單位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指導單位：臺北市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政府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體育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局</w:t>
      </w:r>
      <w:r w:rsidR="006C2938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主辦單位：</w:t>
      </w:r>
      <w:r w:rsidR="008E7045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臺北市體育總會圍棋協會。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協辦單位：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台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北市圍棋文化協會、</w:t>
      </w:r>
      <w:r w:rsidR="00A9409E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臺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北市立大安國民中學、</w:t>
      </w:r>
      <w:r w:rsidRPr="00F44ADA">
        <w:rPr>
          <w:rFonts w:ascii="標楷體" w:eastAsia="標楷體" w:hAnsi="標楷體" w:hint="eastAsia"/>
          <w:color w:val="000000" w:themeColor="text1"/>
          <w:szCs w:val="24"/>
        </w:rPr>
        <w:t>棋城對弈網站</w:t>
      </w:r>
      <w:r w:rsidR="006C2938" w:rsidRPr="00F44AD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比賽日期：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10</w:t>
      </w:r>
      <w:r w:rsidR="000F3E3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8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</w:t>
      </w:r>
      <w:r w:rsidR="00AF4F59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4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月</w:t>
      </w:r>
      <w:r w:rsidR="00AF018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="000F3E3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4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日（星期日）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08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0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0~0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8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報到；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09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開幕；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09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30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開賽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，超過報到時間未報到者，即不再受理報到，不便之處，敬請見諒。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比賽地點：臺北市立大安國中學生活動中心（臺北市大安區大安路二段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63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號）。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參賽資格：已立案之公私立</w:t>
      </w:r>
      <w:r w:rsidR="005775B5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學校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在學學生均可報名參加。段位以中華民國圍棋協會為準。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報名方式：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有意報名選手，請上網填寫報名資料並繳交報名費用，始完成報名手續。本賽事不接受現場報名及繳費。</w:t>
      </w:r>
    </w:p>
    <w:p w:rsidR="00EA2C60" w:rsidRDefault="0057312D" w:rsidP="00EA2C60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CC"/>
          <w:kern w:val="0"/>
          <w:sz w:val="22"/>
          <w:szCs w:val="20"/>
        </w:rPr>
      </w:pPr>
      <w:r w:rsidRPr="009E0EE8">
        <w:rPr>
          <w:rFonts w:ascii="標楷體" w:eastAsia="標楷體" w:hAnsi="標楷體" w:cs="新細明體" w:hint="eastAsia"/>
          <w:noProof/>
          <w:color w:val="0000CC"/>
          <w:kern w:val="0"/>
          <w:sz w:val="22"/>
          <w:szCs w:val="20"/>
        </w:rPr>
        <w:t>報名網址：</w:t>
      </w:r>
      <w:hyperlink r:id="rId8" w:history="1">
        <w:r w:rsidR="00EA2C60" w:rsidRPr="00D14845">
          <w:rPr>
            <w:rStyle w:val="ab"/>
            <w:rFonts w:ascii="標楷體" w:eastAsia="標楷體" w:hAnsi="標楷體" w:cs="新細明體"/>
            <w:noProof/>
            <w:kern w:val="0"/>
            <w:sz w:val="22"/>
            <w:szCs w:val="20"/>
          </w:rPr>
          <w:t>http://tpego.hyplaygo.com/TPEGo/</w:t>
        </w:r>
      </w:hyperlink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報名期間：自即日起至10</w:t>
      </w:r>
      <w:r w:rsidR="000F3E39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年04月</w:t>
      </w:r>
      <w:r w:rsidR="000F3E39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9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日（星期</w:t>
      </w:r>
      <w:r w:rsidR="00AF0184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二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）止，逾期不予受理，因場地有限，如因報名人數額滿，系統將自動關閉，不再接受報名，不便之處，敬請見諒。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聯絡電話：02-27557131-1</w:t>
      </w:r>
      <w:r w:rsidR="00AF0184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18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，</w:t>
      </w:r>
      <w:r w:rsidR="00AF0184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張經理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報名費：每人500元，繳費完成後，如因故無法參賽者，主辦單位不受理相關退費申請，不便之處，敬請見諒。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組別：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六七段組。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五段組。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四段組。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三段組。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二段組。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初段組。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晉段組：棋力</w:t>
      </w:r>
      <w:r w:rsidR="00471F15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1-3級者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比賽規則：</w:t>
      </w:r>
    </w:p>
    <w:p w:rsidR="00216C75" w:rsidRPr="00F44ADA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依中華民國圍棋協會比賽規則，賽程採瑞士制。各組一律分先，採數子法，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19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路黑貼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7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目半。遲到由對方選擇黑白並開始計時，遲到十分鐘裁定對方勝。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(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每場實際開賽時間以各組裁判宣布為準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)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C043C4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FF0000"/>
          <w:kern w:val="0"/>
          <w:sz w:val="22"/>
          <w:szCs w:val="20"/>
        </w:rPr>
      </w:pPr>
      <w:r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lastRenderedPageBreak/>
        <w:t>基本時限：</w:t>
      </w:r>
      <w:r w:rsidR="008016B1"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25</w:t>
      </w:r>
      <w:r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分鐘，讀秒</w:t>
      </w:r>
      <w:r w:rsidRPr="00C043C4">
        <w:rPr>
          <w:rFonts w:ascii="標楷體" w:eastAsia="標楷體" w:hAnsi="標楷體" w:cs="新細明體"/>
          <w:noProof/>
          <w:color w:val="FF0000"/>
          <w:kern w:val="0"/>
          <w:sz w:val="22"/>
          <w:szCs w:val="20"/>
        </w:rPr>
        <w:t>10</w:t>
      </w:r>
      <w:r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秒</w:t>
      </w:r>
      <w:r w:rsidR="008016B1"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2</w:t>
      </w:r>
      <w:r w:rsidRPr="00C043C4">
        <w:rPr>
          <w:rFonts w:ascii="標楷體" w:eastAsia="標楷體" w:hAnsi="標楷體" w:cs="新細明體" w:hint="eastAsia"/>
          <w:noProof/>
          <w:color w:val="FF0000"/>
          <w:kern w:val="0"/>
          <w:sz w:val="22"/>
          <w:szCs w:val="20"/>
        </w:rPr>
        <w:t>次。</w:t>
      </w:r>
    </w:p>
    <w:p w:rsidR="00216C75" w:rsidRPr="00F44ADA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比賽時對手如有犯規行為，選手應立即暫停比賽，並告知該組裁判處理裁決。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獎勵辦法：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各組依中華民國圍棋協會公告之辦法晉升段。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各組依成績高低取前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1-4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頒發獎杯及獎狀，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5-8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名頒發獎牌及獎狀。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1-4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名另頒發獎金，其獎金額度如下：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1351"/>
        <w:gridCol w:w="995"/>
        <w:gridCol w:w="995"/>
        <w:gridCol w:w="995"/>
        <w:gridCol w:w="995"/>
        <w:gridCol w:w="996"/>
        <w:gridCol w:w="996"/>
      </w:tblGrid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bookmarkStart w:id="1" w:name="OLE_LINK1"/>
          </w:p>
        </w:tc>
        <w:tc>
          <w:tcPr>
            <w:tcW w:w="814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六</w:t>
            </w:r>
            <w:r w:rsidR="00BB4C31"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七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五段組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四段組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三段組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二段組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初段組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晉段組</w:t>
            </w:r>
          </w:p>
        </w:tc>
      </w:tr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1</w:t>
            </w:r>
            <w:r w:rsidR="0057312D"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2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57312D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8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5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4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</w:tr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6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4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</w:tr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3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600</w:t>
            </w:r>
          </w:p>
        </w:tc>
      </w:tr>
      <w:tr w:rsidR="00F44ADA" w:rsidRPr="00F44ADA" w:rsidTr="003772E3">
        <w:tc>
          <w:tcPr>
            <w:tcW w:w="59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4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500</w:t>
            </w:r>
          </w:p>
        </w:tc>
      </w:tr>
    </w:tbl>
    <w:bookmarkEnd w:id="1"/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其他事項：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選手必須服從裁判的判決與規範，違者得取消參賽資格。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本會設比賽仲裁委員，接受申訴。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大會得視參加者之實際棋力更改其組別，參加者不得異議。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提供選手午餐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(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素食者報名時請註明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)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，並請協助廚餘分類回收。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比賽當天請選手及家長們配合大會服務人員，共同維持秩序。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因場地維護不易，在比賽當天請選手們著軟底皮鞋或球鞋</w:t>
      </w:r>
      <w:r w:rsidR="006C2938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未盡事宜依當日情況，參照中華民國圍棋協會規則修正之並由大會宣佈。</w:t>
      </w:r>
    </w:p>
    <w:sectPr w:rsidR="00216C75" w:rsidRPr="00F44ADA" w:rsidSect="00CE1E0B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23" w:rsidRDefault="00261023" w:rsidP="00ED57C8">
      <w:r>
        <w:separator/>
      </w:r>
    </w:p>
  </w:endnote>
  <w:endnote w:type="continuationSeparator" w:id="0">
    <w:p w:rsidR="00261023" w:rsidRDefault="00261023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23" w:rsidRDefault="00261023" w:rsidP="00ED57C8">
      <w:r>
        <w:separator/>
      </w:r>
    </w:p>
  </w:footnote>
  <w:footnote w:type="continuationSeparator" w:id="0">
    <w:p w:rsidR="00261023" w:rsidRDefault="00261023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8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E8F1BFB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5E965924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9"/>
  </w:num>
  <w:num w:numId="5">
    <w:abstractNumId w:val="8"/>
  </w:num>
  <w:num w:numId="6">
    <w:abstractNumId w:val="7"/>
  </w:num>
  <w:num w:numId="7">
    <w:abstractNumId w:val="1"/>
  </w:num>
  <w:num w:numId="8">
    <w:abstractNumId w:val="18"/>
  </w:num>
  <w:num w:numId="9">
    <w:abstractNumId w:val="6"/>
  </w:num>
  <w:num w:numId="10">
    <w:abstractNumId w:val="12"/>
  </w:num>
  <w:num w:numId="11">
    <w:abstractNumId w:val="20"/>
  </w:num>
  <w:num w:numId="12">
    <w:abstractNumId w:val="21"/>
  </w:num>
  <w:num w:numId="13">
    <w:abstractNumId w:val="16"/>
  </w:num>
  <w:num w:numId="14">
    <w:abstractNumId w:val="4"/>
  </w:num>
  <w:num w:numId="15">
    <w:abstractNumId w:val="11"/>
  </w:num>
  <w:num w:numId="16">
    <w:abstractNumId w:val="9"/>
  </w:num>
  <w:num w:numId="17">
    <w:abstractNumId w:val="13"/>
  </w:num>
  <w:num w:numId="18">
    <w:abstractNumId w:val="10"/>
  </w:num>
  <w:num w:numId="19">
    <w:abstractNumId w:val="14"/>
  </w:num>
  <w:num w:numId="20">
    <w:abstractNumId w:val="17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98"/>
    <w:rsid w:val="00011AB6"/>
    <w:rsid w:val="00027BA0"/>
    <w:rsid w:val="00072D4E"/>
    <w:rsid w:val="000860C9"/>
    <w:rsid w:val="000A4DD5"/>
    <w:rsid w:val="000A7E54"/>
    <w:rsid w:val="000B10E9"/>
    <w:rsid w:val="000F3E39"/>
    <w:rsid w:val="00105458"/>
    <w:rsid w:val="001236FE"/>
    <w:rsid w:val="001536A7"/>
    <w:rsid w:val="00187773"/>
    <w:rsid w:val="001B6DA8"/>
    <w:rsid w:val="001C3436"/>
    <w:rsid w:val="001F44D3"/>
    <w:rsid w:val="00216C75"/>
    <w:rsid w:val="002541D3"/>
    <w:rsid w:val="00261023"/>
    <w:rsid w:val="002756AE"/>
    <w:rsid w:val="0029307E"/>
    <w:rsid w:val="002B7EDC"/>
    <w:rsid w:val="002E6787"/>
    <w:rsid w:val="003772E3"/>
    <w:rsid w:val="0038010C"/>
    <w:rsid w:val="00385FD4"/>
    <w:rsid w:val="003F1DE7"/>
    <w:rsid w:val="00416702"/>
    <w:rsid w:val="004271B1"/>
    <w:rsid w:val="00462B68"/>
    <w:rsid w:val="0046357D"/>
    <w:rsid w:val="00471F15"/>
    <w:rsid w:val="00495D2B"/>
    <w:rsid w:val="004E4B61"/>
    <w:rsid w:val="004E73BC"/>
    <w:rsid w:val="005570AC"/>
    <w:rsid w:val="005669B9"/>
    <w:rsid w:val="0057312D"/>
    <w:rsid w:val="0057502D"/>
    <w:rsid w:val="005775B5"/>
    <w:rsid w:val="005B1C9B"/>
    <w:rsid w:val="005C3CF9"/>
    <w:rsid w:val="00613080"/>
    <w:rsid w:val="00620E4F"/>
    <w:rsid w:val="00685B65"/>
    <w:rsid w:val="006C2938"/>
    <w:rsid w:val="00780558"/>
    <w:rsid w:val="007C53AB"/>
    <w:rsid w:val="007E6843"/>
    <w:rsid w:val="007F3F1C"/>
    <w:rsid w:val="007F7A88"/>
    <w:rsid w:val="008016B1"/>
    <w:rsid w:val="008025FE"/>
    <w:rsid w:val="00847FFE"/>
    <w:rsid w:val="00894B50"/>
    <w:rsid w:val="008C776D"/>
    <w:rsid w:val="008D5309"/>
    <w:rsid w:val="008E7045"/>
    <w:rsid w:val="009C5BF0"/>
    <w:rsid w:val="009D3CEC"/>
    <w:rsid w:val="00A53D5B"/>
    <w:rsid w:val="00A9409E"/>
    <w:rsid w:val="00AE688D"/>
    <w:rsid w:val="00AF0184"/>
    <w:rsid w:val="00AF4F59"/>
    <w:rsid w:val="00B2261A"/>
    <w:rsid w:val="00B86585"/>
    <w:rsid w:val="00BB061B"/>
    <w:rsid w:val="00BB4211"/>
    <w:rsid w:val="00BB4C31"/>
    <w:rsid w:val="00BB52D9"/>
    <w:rsid w:val="00BC6805"/>
    <w:rsid w:val="00C034E1"/>
    <w:rsid w:val="00C043C4"/>
    <w:rsid w:val="00C460B5"/>
    <w:rsid w:val="00C66591"/>
    <w:rsid w:val="00C770C7"/>
    <w:rsid w:val="00CC7DBB"/>
    <w:rsid w:val="00CE1E0B"/>
    <w:rsid w:val="00CE7BAE"/>
    <w:rsid w:val="00D563ED"/>
    <w:rsid w:val="00D62698"/>
    <w:rsid w:val="00D75CE2"/>
    <w:rsid w:val="00D878F7"/>
    <w:rsid w:val="00DD444C"/>
    <w:rsid w:val="00DE3644"/>
    <w:rsid w:val="00E00443"/>
    <w:rsid w:val="00E21B1C"/>
    <w:rsid w:val="00E511D3"/>
    <w:rsid w:val="00E86A3A"/>
    <w:rsid w:val="00EA2C60"/>
    <w:rsid w:val="00ED57C8"/>
    <w:rsid w:val="00EE709E"/>
    <w:rsid w:val="00EF36E7"/>
    <w:rsid w:val="00F05E3F"/>
    <w:rsid w:val="00F072D8"/>
    <w:rsid w:val="00F120E0"/>
    <w:rsid w:val="00F42BE4"/>
    <w:rsid w:val="00F44ADA"/>
    <w:rsid w:val="00F85951"/>
    <w:rsid w:val="00F9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0E821D7-6FEA-44A0-B793-AF56E164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ego.hyplaygo.com/TPEG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9CF9-2434-4F61-B6A3-87183C8F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學務處-活動組長</cp:lastModifiedBy>
  <cp:revision>2</cp:revision>
  <cp:lastPrinted>2016-02-20T00:49:00Z</cp:lastPrinted>
  <dcterms:created xsi:type="dcterms:W3CDTF">2019-02-21T08:19:00Z</dcterms:created>
  <dcterms:modified xsi:type="dcterms:W3CDTF">2019-02-21T08:19:00Z</dcterms:modified>
</cp:coreProperties>
</file>