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6"/>
        <w:gridCol w:w="17719"/>
      </w:tblGrid>
      <w:tr w:rsidR="00627D0B" w:rsidTr="008A4C52">
        <w:tc>
          <w:tcPr>
            <w:tcW w:w="3966" w:type="dxa"/>
          </w:tcPr>
          <w:p w:rsidR="00C50FFB" w:rsidRDefault="002923D9" w:rsidP="00C50FFB">
            <w:pPr>
              <w:rPr>
                <w:rFonts w:ascii="文鼎毛楷H" w:eastAsia="文鼎毛楷H" w:hAnsi="文鼎毛楷H" w:cs="微軟正黑體" w:hint="eastAsia"/>
                <w:b/>
                <w:color w:val="C00000"/>
                <w:sz w:val="96"/>
                <w:szCs w:val="96"/>
              </w:rPr>
            </w:pPr>
            <w:r w:rsidRPr="004D647C">
              <w:rPr>
                <w:rFonts w:ascii="文鼎毛楷H" w:eastAsia="文鼎毛楷H" w:hAnsi="文鼎毛楷H" w:hint="eastAsia"/>
                <w:b/>
                <w:noProof/>
                <w:color w:val="C00000"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8BE1528" wp14:editId="5F3E9864">
                      <wp:simplePos x="0" y="0"/>
                      <wp:positionH relativeFrom="column">
                        <wp:posOffset>-64955</wp:posOffset>
                      </wp:positionH>
                      <wp:positionV relativeFrom="paragraph">
                        <wp:posOffset>8441569</wp:posOffset>
                      </wp:positionV>
                      <wp:extent cx="13843322" cy="1092546"/>
                      <wp:effectExtent l="0" t="0" r="0" b="0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43322" cy="109254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075E" w:rsidRPr="002923D9" w:rsidRDefault="0088075E" w:rsidP="002923D9">
                                  <w:pPr>
                                    <w:ind w:left="480" w:hangingChars="50" w:hanging="480"/>
                                    <w:jc w:val="center"/>
                                    <w:rPr>
                                      <w:rFonts w:ascii="文鼎毛楷H" w:eastAsia="文鼎毛楷H" w:hAnsi="文鼎毛楷H"/>
                                      <w:color w:val="50B000"/>
                                      <w:sz w:val="96"/>
                                      <w:szCs w:val="96"/>
                                    </w:rPr>
                                  </w:pPr>
                                  <w:r w:rsidRPr="002923D9">
                                    <w:rPr>
                                      <w:rFonts w:ascii="文鼎毛楷H" w:eastAsia="文鼎毛楷H" w:hAnsi="文鼎毛楷H" w:hint="eastAsia"/>
                                      <w:color w:val="50B000"/>
                                      <w:sz w:val="96"/>
                                      <w:szCs w:val="96"/>
                                    </w:rPr>
                                    <w:t>雙 園 國 小 歡 迎 您 的 蒞 臨 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BE15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" o:spid="_x0000_s1026" type="#_x0000_t202" style="position:absolute;margin-left:-5.1pt;margin-top:664.7pt;width:1090.05pt;height:8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" filled="f" stroked="f" strokeweight=".5pt">
                      <v:textbox>
                        <w:txbxContent>
                          <w:p w:rsidR="0088075E" w:rsidRPr="002923D9" w:rsidRDefault="0088075E" w:rsidP="002923D9">
                            <w:pPr>
                              <w:ind w:left="480" w:hangingChars="50" w:hanging="480"/>
                              <w:jc w:val="center"/>
                              <w:rPr>
                                <w:rFonts w:ascii="文鼎毛楷H" w:eastAsia="文鼎毛楷H" w:hAnsi="文鼎毛楷H"/>
                                <w:color w:val="50B000"/>
                                <w:sz w:val="96"/>
                                <w:szCs w:val="96"/>
                              </w:rPr>
                            </w:pPr>
                            <w:r w:rsidRPr="002923D9">
                              <w:rPr>
                                <w:rFonts w:ascii="文鼎毛楷H" w:eastAsia="文鼎毛楷H" w:hAnsi="文鼎毛楷H" w:hint="eastAsia"/>
                                <w:color w:val="50B000"/>
                                <w:sz w:val="96"/>
                                <w:szCs w:val="96"/>
                              </w:rPr>
                              <w:t>雙 園 國 小 歡 迎 您 的 蒞 臨 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0FFB" w:rsidRPr="00C50FFB">
              <w:rPr>
                <w:rFonts w:ascii="文鼎毛楷H" w:eastAsia="文鼎毛楷H" w:hAnsi="文鼎毛楷H" w:cs="微軟正黑體"/>
                <w:b/>
                <w:color w:val="C00000"/>
                <w:sz w:val="96"/>
                <w:szCs w:val="96"/>
              </w:rPr>
              <w:drawing>
                <wp:inline distT="0" distB="0" distL="0" distR="0">
                  <wp:extent cx="2372904" cy="2425410"/>
                  <wp:effectExtent l="0" t="0" r="8890" b="0"/>
                  <wp:docPr id="9" name="圖片 9" descr="Sun symbol illustration çæ¬åç¨åç - 124869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Sun symbol illustration çæ¬åç¨åç - 124869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475934" cy="2530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9" w:type="dxa"/>
            <w:vAlign w:val="center"/>
          </w:tcPr>
          <w:p w:rsidR="00C50FFB" w:rsidRPr="00627D0B" w:rsidRDefault="00C50FFB" w:rsidP="00C50FFB">
            <w:pPr>
              <w:rPr>
                <w:rFonts w:ascii="文鼎毛楷H" w:eastAsia="文鼎毛楷H" w:hAnsi="文鼎毛楷H" w:cs="微軟正黑體"/>
                <w:color w:val="C00000"/>
                <w:sz w:val="110"/>
                <w:szCs w:val="110"/>
              </w:rPr>
            </w:pPr>
            <w:r w:rsidRPr="00627D0B">
              <w:rPr>
                <w:rFonts w:ascii="文鼎毛楷H" w:eastAsia="文鼎毛楷H" w:hAnsi="文鼎毛楷H" w:cs="微軟正黑體" w:hint="eastAsia"/>
                <w:color w:val="C00000"/>
                <w:sz w:val="110"/>
                <w:szCs w:val="110"/>
              </w:rPr>
              <w:t>臺北市萬華區雙園國民小學</w:t>
            </w:r>
          </w:p>
          <w:p w:rsidR="00C50FFB" w:rsidRDefault="00C50FFB" w:rsidP="00C50FFB">
            <w:pPr>
              <w:jc w:val="center"/>
              <w:rPr>
                <w:rFonts w:ascii="文鼎毛楷H" w:eastAsia="文鼎毛楷H" w:hAnsi="文鼎毛楷H" w:cs="微軟正黑體" w:hint="eastAsia"/>
                <w:b/>
                <w:color w:val="C00000"/>
                <w:sz w:val="96"/>
                <w:szCs w:val="96"/>
              </w:rPr>
            </w:pPr>
            <w:r w:rsidRPr="00627D0B">
              <w:rPr>
                <w:rFonts w:ascii="文鼎毛楷H" w:eastAsia="文鼎毛楷H" w:hAnsi="文鼎毛楷H" w:hint="eastAsia"/>
                <w:color w:val="C00000"/>
                <w:sz w:val="110"/>
                <w:szCs w:val="110"/>
              </w:rPr>
              <w:t xml:space="preserve">    </w:t>
            </w:r>
            <w:r w:rsidRPr="00627D0B">
              <w:rPr>
                <w:rFonts w:ascii="文鼎毛楷H" w:eastAsia="文鼎毛楷H" w:hAnsi="文鼎毛楷H" w:hint="eastAsia"/>
                <w:color w:val="C00000"/>
                <w:sz w:val="110"/>
                <w:szCs w:val="110"/>
              </w:rPr>
              <w:t>107</w:t>
            </w:r>
            <w:r w:rsidRPr="00627D0B">
              <w:rPr>
                <w:rFonts w:ascii="文鼎毛楷H" w:eastAsia="文鼎毛楷H" w:hAnsi="文鼎毛楷H" w:cs="微軟正黑體" w:hint="eastAsia"/>
                <w:color w:val="C00000"/>
                <w:sz w:val="110"/>
                <w:szCs w:val="110"/>
              </w:rPr>
              <w:t>學年度第2學期</w:t>
            </w:r>
            <w:bookmarkStart w:id="0" w:name="_GoBack"/>
            <w:bookmarkEnd w:id="0"/>
            <w:r w:rsidRPr="00627D0B">
              <w:rPr>
                <w:rFonts w:ascii="文鼎毛楷H" w:eastAsia="文鼎毛楷H" w:hAnsi="文鼎毛楷H" w:cs="微軟正黑體" w:hint="eastAsia"/>
                <w:color w:val="C00000"/>
                <w:sz w:val="110"/>
                <w:szCs w:val="110"/>
              </w:rPr>
              <w:t>學校日活動</w:t>
            </w:r>
          </w:p>
        </w:tc>
      </w:tr>
    </w:tbl>
    <w:tbl>
      <w:tblPr>
        <w:tblpPr w:leftFromText="180" w:rightFromText="180" w:vertAnchor="page" w:horzAnchor="margin" w:tblpX="421" w:tblpY="5396"/>
        <w:tblW w:w="2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3689"/>
        <w:gridCol w:w="9068"/>
        <w:gridCol w:w="5282"/>
      </w:tblGrid>
      <w:tr w:rsidR="008A2CF0" w:rsidRPr="002C3282" w:rsidTr="003768D3">
        <w:trPr>
          <w:trHeight w:val="1691"/>
        </w:trPr>
        <w:tc>
          <w:tcPr>
            <w:tcW w:w="3256" w:type="dxa"/>
            <w:shd w:val="clear" w:color="auto" w:fill="FFFF00"/>
            <w:vAlign w:val="center"/>
          </w:tcPr>
          <w:p w:rsidR="006E22D8" w:rsidRPr="00627D0B" w:rsidRDefault="006E22D8" w:rsidP="008A2CF0">
            <w:pPr>
              <w:pStyle w:val="a3"/>
              <w:snapToGrid w:val="0"/>
              <w:ind w:left="480" w:firstLine="0"/>
              <w:jc w:val="center"/>
              <w:rPr>
                <w:rFonts w:ascii="文鼎毛楷H" w:eastAsia="文鼎毛楷H" w:hAnsi="文鼎毛楷H"/>
                <w:sz w:val="72"/>
                <w:szCs w:val="72"/>
                <w:highlight w:val="yellow"/>
              </w:rPr>
            </w:pPr>
            <w:r w:rsidRPr="00627D0B">
              <w:rPr>
                <w:rFonts w:ascii="文鼎毛楷H" w:eastAsia="文鼎毛楷H" w:hAnsi="文鼎毛楷H" w:hint="eastAsia"/>
                <w:sz w:val="72"/>
                <w:szCs w:val="72"/>
                <w:highlight w:val="yellow"/>
              </w:rPr>
              <w:t>時  間</w:t>
            </w:r>
          </w:p>
        </w:tc>
        <w:tc>
          <w:tcPr>
            <w:tcW w:w="3689" w:type="dxa"/>
            <w:shd w:val="clear" w:color="auto" w:fill="FFFF00"/>
            <w:vAlign w:val="center"/>
          </w:tcPr>
          <w:p w:rsidR="006E22D8" w:rsidRPr="00627D0B" w:rsidRDefault="006E22D8" w:rsidP="008A2CF0">
            <w:pPr>
              <w:pStyle w:val="a3"/>
              <w:snapToGrid w:val="0"/>
              <w:ind w:left="0" w:firstLine="0"/>
              <w:jc w:val="center"/>
              <w:rPr>
                <w:rFonts w:ascii="文鼎毛楷H" w:eastAsia="文鼎毛楷H" w:hAnsi="文鼎毛楷H"/>
                <w:sz w:val="72"/>
                <w:szCs w:val="72"/>
                <w:highlight w:val="yellow"/>
              </w:rPr>
            </w:pPr>
            <w:r w:rsidRPr="00627D0B">
              <w:rPr>
                <w:rFonts w:ascii="文鼎毛楷H" w:eastAsia="文鼎毛楷H" w:hAnsi="文鼎毛楷H" w:hint="eastAsia"/>
                <w:sz w:val="72"/>
                <w:szCs w:val="72"/>
                <w:highlight w:val="yellow"/>
              </w:rPr>
              <w:t>項目</w:t>
            </w:r>
          </w:p>
        </w:tc>
        <w:tc>
          <w:tcPr>
            <w:tcW w:w="9068" w:type="dxa"/>
            <w:shd w:val="clear" w:color="auto" w:fill="FFFF00"/>
            <w:vAlign w:val="center"/>
          </w:tcPr>
          <w:p w:rsidR="006E22D8" w:rsidRPr="00627D0B" w:rsidRDefault="006E22D8" w:rsidP="008A2CF0">
            <w:pPr>
              <w:pStyle w:val="a3"/>
              <w:snapToGrid w:val="0"/>
              <w:ind w:left="0" w:firstLine="0"/>
              <w:jc w:val="center"/>
              <w:rPr>
                <w:rFonts w:ascii="文鼎毛楷H" w:eastAsia="文鼎毛楷H" w:hAnsi="文鼎毛楷H"/>
                <w:sz w:val="72"/>
                <w:szCs w:val="72"/>
                <w:highlight w:val="yellow"/>
              </w:rPr>
            </w:pPr>
            <w:r w:rsidRPr="00627D0B">
              <w:rPr>
                <w:rFonts w:ascii="文鼎毛楷H" w:eastAsia="文鼎毛楷H" w:hAnsi="文鼎毛楷H" w:hint="eastAsia"/>
                <w:sz w:val="72"/>
                <w:szCs w:val="72"/>
                <w:highlight w:val="yellow"/>
              </w:rPr>
              <w:t>內     容</w:t>
            </w:r>
          </w:p>
        </w:tc>
        <w:tc>
          <w:tcPr>
            <w:tcW w:w="5282" w:type="dxa"/>
            <w:shd w:val="clear" w:color="auto" w:fill="FEF802"/>
            <w:vAlign w:val="center"/>
          </w:tcPr>
          <w:p w:rsidR="006E22D8" w:rsidRPr="00627D0B" w:rsidRDefault="006E22D8" w:rsidP="008A2CF0">
            <w:pPr>
              <w:pStyle w:val="a3"/>
              <w:snapToGrid w:val="0"/>
              <w:ind w:left="0" w:firstLine="0"/>
              <w:jc w:val="center"/>
              <w:rPr>
                <w:rFonts w:ascii="文鼎毛楷H" w:eastAsia="文鼎毛楷H" w:hAnsi="文鼎毛楷H"/>
                <w:sz w:val="72"/>
                <w:szCs w:val="72"/>
                <w:highlight w:val="yellow"/>
              </w:rPr>
            </w:pPr>
            <w:r w:rsidRPr="00627D0B">
              <w:rPr>
                <w:rFonts w:ascii="文鼎毛楷H" w:eastAsia="文鼎毛楷H" w:hAnsi="文鼎毛楷H" w:hint="eastAsia"/>
                <w:sz w:val="72"/>
                <w:szCs w:val="72"/>
                <w:highlight w:val="yellow"/>
              </w:rPr>
              <w:t>場   地</w:t>
            </w:r>
          </w:p>
        </w:tc>
      </w:tr>
      <w:tr w:rsidR="0097202A" w:rsidRPr="002C3282" w:rsidTr="003768D3">
        <w:trPr>
          <w:trHeight w:val="2693"/>
        </w:trPr>
        <w:tc>
          <w:tcPr>
            <w:tcW w:w="3256" w:type="dxa"/>
            <w:shd w:val="clear" w:color="auto" w:fill="FECB66"/>
            <w:vAlign w:val="center"/>
          </w:tcPr>
          <w:p w:rsidR="006E22D8" w:rsidRPr="002C12FD" w:rsidRDefault="006E22D8" w:rsidP="008A2CF0">
            <w:pPr>
              <w:snapToGrid w:val="0"/>
              <w:jc w:val="center"/>
              <w:rPr>
                <w:rFonts w:ascii="文鼎毛楷H" w:eastAsia="文鼎毛楷H" w:hAnsi="文鼎毛楷H"/>
                <w:sz w:val="72"/>
                <w:szCs w:val="72"/>
              </w:rPr>
            </w:pPr>
            <w:r w:rsidRPr="002C12FD">
              <w:rPr>
                <w:rFonts w:ascii="文鼎毛楷H" w:eastAsia="文鼎毛楷H" w:hAnsi="文鼎毛楷H" w:hint="eastAsia"/>
                <w:sz w:val="72"/>
                <w:szCs w:val="72"/>
              </w:rPr>
              <w:t>19：</w:t>
            </w:r>
            <w:r w:rsidRPr="002C12FD">
              <w:rPr>
                <w:rFonts w:ascii="文鼎毛楷H" w:eastAsia="文鼎毛楷H" w:hAnsi="文鼎毛楷H"/>
                <w:sz w:val="72"/>
                <w:szCs w:val="72"/>
              </w:rPr>
              <w:t>0</w:t>
            </w:r>
            <w:r w:rsidRPr="002C12FD">
              <w:rPr>
                <w:rFonts w:ascii="文鼎毛楷H" w:eastAsia="文鼎毛楷H" w:hAnsi="文鼎毛楷H" w:hint="eastAsia"/>
                <w:sz w:val="72"/>
                <w:szCs w:val="72"/>
              </w:rPr>
              <w:t>0</w:t>
            </w:r>
          </w:p>
          <w:p w:rsidR="006E22D8" w:rsidRPr="002C12FD" w:rsidRDefault="006E22D8" w:rsidP="008A2CF0">
            <w:pPr>
              <w:snapToGrid w:val="0"/>
              <w:jc w:val="center"/>
              <w:rPr>
                <w:rFonts w:ascii="文鼎毛楷H" w:eastAsia="文鼎毛楷H" w:hAnsi="文鼎毛楷H"/>
                <w:sz w:val="72"/>
                <w:szCs w:val="72"/>
              </w:rPr>
            </w:pPr>
            <w:r w:rsidRPr="002C12FD">
              <w:rPr>
                <w:rFonts w:ascii="文鼎毛楷H" w:eastAsia="文鼎毛楷H" w:hAnsi="文鼎毛楷H" w:hint="eastAsia"/>
                <w:sz w:val="72"/>
                <w:szCs w:val="72"/>
              </w:rPr>
              <w:t>20：00</w:t>
            </w:r>
          </w:p>
        </w:tc>
        <w:tc>
          <w:tcPr>
            <w:tcW w:w="3689" w:type="dxa"/>
            <w:shd w:val="clear" w:color="auto" w:fill="EEFFC9"/>
            <w:vAlign w:val="center"/>
          </w:tcPr>
          <w:p w:rsidR="006E22D8" w:rsidRPr="002C12FD" w:rsidRDefault="006E22D8" w:rsidP="008A2CF0">
            <w:pPr>
              <w:snapToGrid w:val="0"/>
              <w:jc w:val="center"/>
              <w:rPr>
                <w:rFonts w:ascii="文鼎毛楷H" w:eastAsia="文鼎毛楷H" w:hAnsi="文鼎毛楷H"/>
                <w:sz w:val="72"/>
                <w:szCs w:val="72"/>
              </w:rPr>
            </w:pPr>
            <w:r w:rsidRPr="002C12FD">
              <w:rPr>
                <w:rFonts w:ascii="文鼎毛楷H" w:eastAsia="文鼎毛楷H" w:hAnsi="文鼎毛楷H" w:hint="eastAsia"/>
                <w:sz w:val="72"/>
                <w:szCs w:val="72"/>
              </w:rPr>
              <w:t>教學溝通</w:t>
            </w:r>
          </w:p>
        </w:tc>
        <w:tc>
          <w:tcPr>
            <w:tcW w:w="9068" w:type="dxa"/>
            <w:shd w:val="clear" w:color="auto" w:fill="EEFFC9"/>
            <w:vAlign w:val="center"/>
          </w:tcPr>
          <w:p w:rsidR="006E22D8" w:rsidRPr="002C12FD" w:rsidRDefault="006E22D8" w:rsidP="008A2CF0">
            <w:pPr>
              <w:tabs>
                <w:tab w:val="left" w:pos="272"/>
              </w:tabs>
              <w:snapToGrid w:val="0"/>
              <w:jc w:val="both"/>
              <w:rPr>
                <w:rFonts w:ascii="文鼎毛楷H" w:eastAsia="文鼎毛楷H" w:hAnsi="文鼎毛楷H"/>
                <w:sz w:val="72"/>
                <w:szCs w:val="72"/>
              </w:rPr>
            </w:pPr>
            <w:r w:rsidRPr="002C12FD">
              <w:rPr>
                <w:rFonts w:ascii="文鼎毛楷H" w:eastAsia="文鼎毛楷H" w:hAnsi="文鼎毛楷H" w:hint="eastAsia"/>
                <w:sz w:val="72"/>
                <w:szCs w:val="72"/>
              </w:rPr>
              <w:t>1.領域教學說明與意見溝通</w:t>
            </w:r>
          </w:p>
          <w:p w:rsidR="006E22D8" w:rsidRPr="002C12FD" w:rsidRDefault="006E22D8" w:rsidP="008A2CF0">
            <w:pPr>
              <w:tabs>
                <w:tab w:val="left" w:pos="272"/>
              </w:tabs>
              <w:snapToGrid w:val="0"/>
              <w:jc w:val="both"/>
              <w:rPr>
                <w:rFonts w:ascii="文鼎毛楷H" w:eastAsia="文鼎毛楷H" w:hAnsi="文鼎毛楷H" w:hint="eastAsia"/>
                <w:sz w:val="72"/>
                <w:szCs w:val="72"/>
              </w:rPr>
            </w:pPr>
            <w:r w:rsidRPr="002C12FD">
              <w:rPr>
                <w:rFonts w:ascii="文鼎毛楷H" w:eastAsia="文鼎毛楷H" w:hAnsi="文鼎毛楷H" w:hint="eastAsia"/>
                <w:sz w:val="72"/>
                <w:szCs w:val="72"/>
              </w:rPr>
              <w:t>2.行政處室各項宣導及通知</w:t>
            </w:r>
          </w:p>
        </w:tc>
        <w:tc>
          <w:tcPr>
            <w:tcW w:w="5282" w:type="dxa"/>
            <w:shd w:val="clear" w:color="auto" w:fill="EEFFC9"/>
            <w:vAlign w:val="center"/>
          </w:tcPr>
          <w:p w:rsidR="006E22D8" w:rsidRDefault="00B67F75" w:rsidP="003768D3">
            <w:pPr>
              <w:snapToGrid w:val="0"/>
              <w:rPr>
                <w:rFonts w:ascii="文鼎毛楷H" w:eastAsia="文鼎毛楷H" w:hAnsi="文鼎毛楷H"/>
                <w:sz w:val="72"/>
                <w:szCs w:val="72"/>
              </w:rPr>
            </w:pPr>
            <w:r>
              <w:rPr>
                <w:rFonts w:ascii="文鼎毛楷H" w:eastAsia="文鼎毛楷H" w:hAnsi="文鼎毛楷H" w:hint="eastAsia"/>
                <w:sz w:val="72"/>
                <w:szCs w:val="72"/>
              </w:rPr>
              <w:t>1.</w:t>
            </w:r>
            <w:r w:rsidR="006E22D8" w:rsidRPr="002C12FD">
              <w:rPr>
                <w:rFonts w:ascii="文鼎毛楷H" w:eastAsia="文鼎毛楷H" w:hAnsi="文鼎毛楷H" w:hint="eastAsia"/>
                <w:sz w:val="72"/>
                <w:szCs w:val="72"/>
              </w:rPr>
              <w:t>各班教室</w:t>
            </w:r>
          </w:p>
          <w:p w:rsidR="003F6BDB" w:rsidRPr="002C12FD" w:rsidRDefault="00B67F75" w:rsidP="008A2CF0">
            <w:pPr>
              <w:snapToGrid w:val="0"/>
              <w:jc w:val="center"/>
              <w:rPr>
                <w:rFonts w:ascii="文鼎毛楷H" w:eastAsia="文鼎毛楷H" w:hAnsi="文鼎毛楷H" w:hint="eastAsia"/>
                <w:sz w:val="72"/>
                <w:szCs w:val="72"/>
              </w:rPr>
            </w:pPr>
            <w:r>
              <w:rPr>
                <w:rFonts w:ascii="文鼎毛楷H" w:eastAsia="文鼎毛楷H" w:hAnsi="文鼎毛楷H" w:hint="eastAsia"/>
                <w:sz w:val="72"/>
                <w:szCs w:val="72"/>
              </w:rPr>
              <w:t>2.</w:t>
            </w:r>
            <w:r w:rsidR="003F6BDB">
              <w:rPr>
                <w:rFonts w:ascii="文鼎毛楷H" w:eastAsia="文鼎毛楷H" w:hAnsi="文鼎毛楷H" w:hint="eastAsia"/>
                <w:sz w:val="72"/>
                <w:szCs w:val="72"/>
              </w:rPr>
              <w:t>六年級</w:t>
            </w:r>
            <w:r w:rsidR="00B24D04">
              <w:rPr>
                <w:rFonts w:ascii="文鼎毛楷H" w:eastAsia="文鼎毛楷H" w:hAnsi="文鼎毛楷H" w:hint="eastAsia"/>
                <w:sz w:val="72"/>
                <w:szCs w:val="72"/>
              </w:rPr>
              <w:t>統一</w:t>
            </w:r>
            <w:r w:rsidR="003F6BDB">
              <w:rPr>
                <w:rFonts w:ascii="文鼎毛楷H" w:eastAsia="文鼎毛楷H" w:hAnsi="文鼎毛楷H" w:hint="eastAsia"/>
                <w:sz w:val="72"/>
                <w:szCs w:val="72"/>
              </w:rPr>
              <w:t>在午餐教育室</w:t>
            </w:r>
          </w:p>
        </w:tc>
      </w:tr>
      <w:tr w:rsidR="00874B89" w:rsidRPr="002C3282" w:rsidTr="003768D3">
        <w:trPr>
          <w:trHeight w:val="2546"/>
        </w:trPr>
        <w:tc>
          <w:tcPr>
            <w:tcW w:w="3256" w:type="dxa"/>
            <w:shd w:val="clear" w:color="auto" w:fill="FECB66"/>
            <w:vAlign w:val="center"/>
          </w:tcPr>
          <w:p w:rsidR="00874B89" w:rsidRPr="002C12FD" w:rsidRDefault="00874B89" w:rsidP="00874B89">
            <w:pPr>
              <w:snapToGrid w:val="0"/>
              <w:jc w:val="center"/>
              <w:rPr>
                <w:rFonts w:ascii="文鼎毛楷H" w:eastAsia="文鼎毛楷H" w:hAnsi="文鼎毛楷H"/>
                <w:sz w:val="72"/>
                <w:szCs w:val="72"/>
              </w:rPr>
            </w:pPr>
            <w:r w:rsidRPr="002C12FD">
              <w:rPr>
                <w:rFonts w:ascii="文鼎毛楷H" w:eastAsia="文鼎毛楷H" w:hAnsi="文鼎毛楷H" w:hint="eastAsia"/>
                <w:sz w:val="72"/>
                <w:szCs w:val="72"/>
              </w:rPr>
              <w:t>20：00</w:t>
            </w:r>
          </w:p>
          <w:p w:rsidR="00874B89" w:rsidRPr="002C12FD" w:rsidRDefault="00874B89" w:rsidP="00874B89">
            <w:pPr>
              <w:snapToGrid w:val="0"/>
              <w:jc w:val="center"/>
              <w:rPr>
                <w:rFonts w:ascii="文鼎毛楷H" w:eastAsia="文鼎毛楷H" w:hAnsi="文鼎毛楷H"/>
                <w:sz w:val="72"/>
                <w:szCs w:val="72"/>
              </w:rPr>
            </w:pPr>
            <w:r w:rsidRPr="002C12FD">
              <w:rPr>
                <w:rFonts w:ascii="文鼎毛楷H" w:eastAsia="文鼎毛楷H" w:hAnsi="文鼎毛楷H" w:hint="eastAsia"/>
                <w:sz w:val="72"/>
                <w:szCs w:val="72"/>
              </w:rPr>
              <w:t>21：00</w:t>
            </w:r>
          </w:p>
        </w:tc>
        <w:tc>
          <w:tcPr>
            <w:tcW w:w="3689" w:type="dxa"/>
            <w:shd w:val="clear" w:color="auto" w:fill="EEFFC9"/>
            <w:vAlign w:val="center"/>
          </w:tcPr>
          <w:p w:rsidR="00874B89" w:rsidRPr="002C12FD" w:rsidRDefault="00874B89" w:rsidP="00874B89">
            <w:pPr>
              <w:snapToGrid w:val="0"/>
              <w:jc w:val="center"/>
              <w:rPr>
                <w:rFonts w:ascii="文鼎毛楷H" w:eastAsia="文鼎毛楷H" w:hAnsi="文鼎毛楷H"/>
                <w:sz w:val="72"/>
                <w:szCs w:val="72"/>
              </w:rPr>
            </w:pPr>
            <w:r w:rsidRPr="002C12FD">
              <w:rPr>
                <w:rFonts w:ascii="文鼎毛楷H" w:eastAsia="文鼎毛楷H" w:hAnsi="文鼎毛楷H" w:hint="eastAsia"/>
                <w:sz w:val="72"/>
                <w:szCs w:val="72"/>
              </w:rPr>
              <w:t>班親會</w:t>
            </w:r>
          </w:p>
        </w:tc>
        <w:tc>
          <w:tcPr>
            <w:tcW w:w="9068" w:type="dxa"/>
            <w:shd w:val="clear" w:color="auto" w:fill="EEFFC9"/>
            <w:vAlign w:val="center"/>
          </w:tcPr>
          <w:p w:rsidR="00874B89" w:rsidRPr="002C12FD" w:rsidRDefault="00874B89" w:rsidP="00874B89">
            <w:pPr>
              <w:pStyle w:val="a5"/>
              <w:numPr>
                <w:ilvl w:val="0"/>
                <w:numId w:val="3"/>
              </w:numPr>
              <w:snapToGrid w:val="0"/>
              <w:ind w:leftChars="0"/>
              <w:rPr>
                <w:rFonts w:ascii="文鼎毛楷H" w:eastAsia="文鼎毛楷H" w:hAnsi="文鼎毛楷H" w:hint="eastAsia"/>
                <w:sz w:val="72"/>
                <w:szCs w:val="72"/>
              </w:rPr>
            </w:pPr>
            <w:r w:rsidRPr="002C12FD">
              <w:rPr>
                <w:rFonts w:ascii="文鼎毛楷H" w:eastAsia="文鼎毛楷H" w:hAnsi="文鼎毛楷H" w:hint="eastAsia"/>
                <w:sz w:val="72"/>
                <w:szCs w:val="72"/>
              </w:rPr>
              <w:t>親師會談</w:t>
            </w:r>
          </w:p>
          <w:p w:rsidR="00874B89" w:rsidRPr="002C12FD" w:rsidRDefault="00874B89" w:rsidP="00874B89">
            <w:pPr>
              <w:pStyle w:val="a5"/>
              <w:numPr>
                <w:ilvl w:val="0"/>
                <w:numId w:val="3"/>
              </w:numPr>
              <w:snapToGrid w:val="0"/>
              <w:ind w:leftChars="0"/>
              <w:rPr>
                <w:rFonts w:ascii="文鼎毛楷H" w:eastAsia="文鼎毛楷H" w:hAnsi="文鼎毛楷H"/>
                <w:sz w:val="72"/>
                <w:szCs w:val="72"/>
              </w:rPr>
            </w:pPr>
            <w:r w:rsidRPr="002C12FD">
              <w:rPr>
                <w:rFonts w:ascii="文鼎毛楷H" w:eastAsia="文鼎毛楷H" w:hAnsi="文鼎毛楷H" w:hint="eastAsia"/>
                <w:sz w:val="72"/>
                <w:szCs w:val="72"/>
              </w:rPr>
              <w:t>班級事務討論交流</w:t>
            </w:r>
          </w:p>
        </w:tc>
        <w:tc>
          <w:tcPr>
            <w:tcW w:w="5282" w:type="dxa"/>
            <w:shd w:val="clear" w:color="auto" w:fill="EEFFC9"/>
            <w:vAlign w:val="center"/>
          </w:tcPr>
          <w:p w:rsidR="00874B89" w:rsidRDefault="00874B89" w:rsidP="003768D3">
            <w:pPr>
              <w:snapToGrid w:val="0"/>
              <w:rPr>
                <w:rFonts w:ascii="文鼎毛楷H" w:eastAsia="文鼎毛楷H" w:hAnsi="文鼎毛楷H"/>
                <w:sz w:val="72"/>
                <w:szCs w:val="72"/>
              </w:rPr>
            </w:pPr>
            <w:r>
              <w:rPr>
                <w:rFonts w:ascii="文鼎毛楷H" w:eastAsia="文鼎毛楷H" w:hAnsi="文鼎毛楷H" w:hint="eastAsia"/>
                <w:sz w:val="72"/>
                <w:szCs w:val="72"/>
              </w:rPr>
              <w:t>1.</w:t>
            </w:r>
            <w:r w:rsidRPr="002C12FD">
              <w:rPr>
                <w:rFonts w:ascii="文鼎毛楷H" w:eastAsia="文鼎毛楷H" w:hAnsi="文鼎毛楷H" w:hint="eastAsia"/>
                <w:sz w:val="72"/>
                <w:szCs w:val="72"/>
              </w:rPr>
              <w:t>各班教室</w:t>
            </w:r>
          </w:p>
          <w:p w:rsidR="00874B89" w:rsidRPr="002C12FD" w:rsidRDefault="00874B89" w:rsidP="00874B89">
            <w:pPr>
              <w:snapToGrid w:val="0"/>
              <w:jc w:val="center"/>
              <w:rPr>
                <w:rFonts w:ascii="文鼎毛楷H" w:eastAsia="文鼎毛楷H" w:hAnsi="文鼎毛楷H" w:hint="eastAsia"/>
                <w:sz w:val="72"/>
                <w:szCs w:val="72"/>
              </w:rPr>
            </w:pPr>
            <w:r>
              <w:rPr>
                <w:rFonts w:ascii="文鼎毛楷H" w:eastAsia="文鼎毛楷H" w:hAnsi="文鼎毛楷H" w:hint="eastAsia"/>
                <w:sz w:val="72"/>
                <w:szCs w:val="72"/>
              </w:rPr>
              <w:t>2.六年級</w:t>
            </w:r>
            <w:r w:rsidR="00B24D04">
              <w:rPr>
                <w:rFonts w:ascii="文鼎毛楷H" w:eastAsia="文鼎毛楷H" w:hAnsi="文鼎毛楷H" w:hint="eastAsia"/>
                <w:sz w:val="72"/>
                <w:szCs w:val="72"/>
              </w:rPr>
              <w:t>統一</w:t>
            </w:r>
            <w:r>
              <w:rPr>
                <w:rFonts w:ascii="文鼎毛楷H" w:eastAsia="文鼎毛楷H" w:hAnsi="文鼎毛楷H" w:hint="eastAsia"/>
                <w:sz w:val="72"/>
                <w:szCs w:val="72"/>
              </w:rPr>
              <w:t>在午餐教育室</w:t>
            </w:r>
          </w:p>
        </w:tc>
      </w:tr>
    </w:tbl>
    <w:p w:rsidR="006B0647" w:rsidRDefault="006B0647" w:rsidP="00EC617E">
      <w:pPr>
        <w:jc w:val="center"/>
        <w:rPr>
          <w:rFonts w:ascii="文鼎毛楷H" w:eastAsia="文鼎毛楷H" w:hAnsi="文鼎毛楷H" w:cs="微軟正黑體"/>
          <w:b/>
          <w:sz w:val="80"/>
          <w:szCs w:val="80"/>
        </w:rPr>
      </w:pPr>
    </w:p>
    <w:p w:rsidR="006B0647" w:rsidRDefault="006B0647" w:rsidP="00CE1DA2">
      <w:pPr>
        <w:jc w:val="center"/>
        <w:rPr>
          <w:rFonts w:ascii="文鼎毛楷H" w:eastAsia="文鼎毛楷H" w:hAnsi="文鼎毛楷H"/>
          <w:b/>
          <w:sz w:val="80"/>
          <w:szCs w:val="80"/>
        </w:rPr>
      </w:pPr>
    </w:p>
    <w:p w:rsidR="002923D9" w:rsidRPr="002C3282" w:rsidRDefault="002923D9" w:rsidP="00CE1DA2">
      <w:pPr>
        <w:jc w:val="center"/>
        <w:rPr>
          <w:rFonts w:ascii="文鼎毛楷H" w:eastAsia="文鼎毛楷H" w:hAnsi="文鼎毛楷H" w:hint="eastAsia"/>
          <w:b/>
          <w:sz w:val="80"/>
          <w:szCs w:val="80"/>
        </w:rPr>
      </w:pPr>
    </w:p>
    <w:sectPr w:rsidR="002923D9" w:rsidRPr="002C3282" w:rsidSect="00026FDF">
      <w:pgSz w:w="23814" w:h="16839" w:orient="landscape" w:code="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057" w:rsidRDefault="00EA2057" w:rsidP="005935C5">
      <w:r>
        <w:separator/>
      </w:r>
    </w:p>
  </w:endnote>
  <w:endnote w:type="continuationSeparator" w:id="0">
    <w:p w:rsidR="00EA2057" w:rsidRDefault="00EA2057" w:rsidP="0059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毛楷H">
    <w:panose1 w:val="03000900000000000000"/>
    <w:charset w:val="88"/>
    <w:family w:val="script"/>
    <w:notTrueType/>
    <w:pitch w:val="variable"/>
    <w:sig w:usb0="800002E3" w:usb1="38CF7C7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057" w:rsidRDefault="00EA2057" w:rsidP="005935C5">
      <w:r>
        <w:separator/>
      </w:r>
    </w:p>
  </w:footnote>
  <w:footnote w:type="continuationSeparator" w:id="0">
    <w:p w:rsidR="00EA2057" w:rsidRDefault="00EA2057" w:rsidP="00593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038CC"/>
    <w:multiLevelType w:val="hybridMultilevel"/>
    <w:tmpl w:val="F73A0E72"/>
    <w:lvl w:ilvl="0" w:tplc="06AC2F4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E8513D"/>
    <w:multiLevelType w:val="hybridMultilevel"/>
    <w:tmpl w:val="7262801C"/>
    <w:lvl w:ilvl="0" w:tplc="2C8AEE70">
      <w:start w:val="1"/>
      <w:numFmt w:val="decimal"/>
      <w:lvlText w:val="%1."/>
      <w:lvlJc w:val="left"/>
      <w:pPr>
        <w:ind w:left="360" w:hanging="360"/>
      </w:pPr>
      <w:rPr>
        <w:rFonts w:hint="default"/>
        <w:sz w:val="56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19782B"/>
    <w:multiLevelType w:val="hybridMultilevel"/>
    <w:tmpl w:val="4934B27A"/>
    <w:lvl w:ilvl="0" w:tplc="42E01B36">
      <w:start w:val="1"/>
      <w:numFmt w:val="decimal"/>
      <w:lvlText w:val="%1."/>
      <w:lvlJc w:val="left"/>
      <w:pPr>
        <w:ind w:left="135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7E"/>
    <w:rsid w:val="00026FDF"/>
    <w:rsid w:val="000E58D2"/>
    <w:rsid w:val="00192B1E"/>
    <w:rsid w:val="001E6624"/>
    <w:rsid w:val="002923D9"/>
    <w:rsid w:val="002C12FD"/>
    <w:rsid w:val="002C3282"/>
    <w:rsid w:val="002E384C"/>
    <w:rsid w:val="002F28A7"/>
    <w:rsid w:val="003768D3"/>
    <w:rsid w:val="003F6BDB"/>
    <w:rsid w:val="0043088E"/>
    <w:rsid w:val="004D647C"/>
    <w:rsid w:val="00503D47"/>
    <w:rsid w:val="0053514C"/>
    <w:rsid w:val="00546291"/>
    <w:rsid w:val="005565E5"/>
    <w:rsid w:val="005935C5"/>
    <w:rsid w:val="00627D0B"/>
    <w:rsid w:val="00697CDB"/>
    <w:rsid w:val="006B0647"/>
    <w:rsid w:val="006E22D8"/>
    <w:rsid w:val="00730620"/>
    <w:rsid w:val="00746363"/>
    <w:rsid w:val="00803125"/>
    <w:rsid w:val="0084655E"/>
    <w:rsid w:val="00874B89"/>
    <w:rsid w:val="0088075E"/>
    <w:rsid w:val="008A2CF0"/>
    <w:rsid w:val="008A4C52"/>
    <w:rsid w:val="00910E18"/>
    <w:rsid w:val="009578D2"/>
    <w:rsid w:val="009666B5"/>
    <w:rsid w:val="0097202A"/>
    <w:rsid w:val="009D229D"/>
    <w:rsid w:val="00B24D04"/>
    <w:rsid w:val="00B4229D"/>
    <w:rsid w:val="00B67F75"/>
    <w:rsid w:val="00C50FFB"/>
    <w:rsid w:val="00CE1DA2"/>
    <w:rsid w:val="00D05E4C"/>
    <w:rsid w:val="00D23AA2"/>
    <w:rsid w:val="00D73F30"/>
    <w:rsid w:val="00D901F3"/>
    <w:rsid w:val="00E93BDD"/>
    <w:rsid w:val="00EA2057"/>
    <w:rsid w:val="00EC617E"/>
    <w:rsid w:val="00F91766"/>
    <w:rsid w:val="00FC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C53894"/>
  <w15:docId w15:val="{F6D56EA8-0CFC-4DBE-8AA9-1A37E9A9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7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C617E"/>
    <w:pPr>
      <w:ind w:left="540" w:hanging="540"/>
    </w:pPr>
    <w:rPr>
      <w:rFonts w:ascii="Times New Roman" w:hAnsi="Times New Roman"/>
      <w:szCs w:val="20"/>
    </w:rPr>
  </w:style>
  <w:style w:type="character" w:customStyle="1" w:styleId="a4">
    <w:name w:val="本文縮排 字元"/>
    <w:basedOn w:val="a0"/>
    <w:link w:val="a3"/>
    <w:rsid w:val="00EC617E"/>
    <w:rPr>
      <w:rFonts w:ascii="Times New Roman" w:eastAsia="新細明體" w:hAnsi="Times New Roman" w:cs="Times New Roman"/>
      <w:szCs w:val="20"/>
    </w:rPr>
  </w:style>
  <w:style w:type="paragraph" w:styleId="a5">
    <w:name w:val="List Paragraph"/>
    <w:basedOn w:val="a"/>
    <w:uiPriority w:val="34"/>
    <w:qFormat/>
    <w:rsid w:val="00EC617E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8807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8075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93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935C5"/>
    <w:rPr>
      <w:rFonts w:ascii="Calibri" w:eastAsia="新細明體" w:hAnsi="Calibri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93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935C5"/>
    <w:rPr>
      <w:rFonts w:ascii="Calibri" w:eastAsia="新細明體" w:hAnsi="Calibri" w:cs="Times New Roman"/>
      <w:sz w:val="20"/>
      <w:szCs w:val="20"/>
    </w:rPr>
  </w:style>
  <w:style w:type="table" w:styleId="ac">
    <w:name w:val="Table Grid"/>
    <w:basedOn w:val="a1"/>
    <w:uiPriority w:val="59"/>
    <w:rsid w:val="00C50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syps_user</dc:creator>
  <cp:lastModifiedBy>輔導室-輔導組長</cp:lastModifiedBy>
  <cp:revision>3</cp:revision>
  <cp:lastPrinted>2019-01-21T04:18:00Z</cp:lastPrinted>
  <dcterms:created xsi:type="dcterms:W3CDTF">2019-01-21T08:15:00Z</dcterms:created>
  <dcterms:modified xsi:type="dcterms:W3CDTF">2019-01-21T08:15:00Z</dcterms:modified>
</cp:coreProperties>
</file>