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bookmarkStart w:id="5" w:name="_GoBack"/>
      <w:bookmarkEnd w:id="5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AE49C8" w:rsidRPr="0063330A" w:rsidRDefault="0058439A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臺北市107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年度自造中心培訓自造教育種子教師</w:t>
      </w:r>
    </w:p>
    <w:p w:rsidR="00AE49C8" w:rsidRPr="0063330A" w:rsidRDefault="00AE49C8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培訓實施計畫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教育部國民及學前教育署107年7月9日臺教國署國字第1070078311號函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臺北市政府教育局107年8月28日教資字第1076033358號函。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培養本市教師與學生終身自造精神，建構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提升全市科技領域師資的專業與數量，迎向新課綱的</w:t>
      </w:r>
      <w:r w:rsidR="00CB0A3E">
        <w:rPr>
          <w:rFonts w:ascii="標楷體" w:eastAsia="標楷體" w:hAnsi="標楷體" w:hint="eastAsia"/>
        </w:rPr>
        <w:t>結合與運用</w:t>
      </w:r>
      <w:r w:rsidRPr="00342E29">
        <w:rPr>
          <w:rFonts w:ascii="標楷體" w:eastAsia="標楷體" w:hAnsi="標楷體" w:hint="eastAsia"/>
        </w:rPr>
        <w:t>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63330A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127635"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研習對象</w:t>
      </w:r>
    </w:p>
    <w:p w:rsidR="00127635" w:rsidRPr="00342E29" w:rsidRDefault="00A56B00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本校maker教師、自造者教育計畫</w:t>
      </w:r>
      <w:r w:rsidR="00F13103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校、</w:t>
      </w:r>
      <w:r w:rsidR="00127635" w:rsidRPr="00342E29">
        <w:rPr>
          <w:rFonts w:ascii="標楷體" w:eastAsia="標楷體" w:hAnsi="標楷體" w:hint="eastAsia"/>
        </w:rPr>
        <w:t>中心有意願</w:t>
      </w:r>
      <w:r w:rsidR="00342E29">
        <w:rPr>
          <w:rFonts w:ascii="標楷體" w:eastAsia="標楷體" w:hAnsi="標楷體" w:hint="eastAsia"/>
        </w:rPr>
        <w:t>參與</w:t>
      </w:r>
      <w:r w:rsidR="00127635" w:rsidRPr="00342E29">
        <w:rPr>
          <w:rFonts w:ascii="標楷體" w:eastAsia="標楷體" w:hAnsi="標楷體" w:hint="eastAsia"/>
        </w:rPr>
        <w:t>種子教師及本市各級學校有興趣之教師，依</w:t>
      </w:r>
      <w:r w:rsidR="00342E29">
        <w:rPr>
          <w:rFonts w:ascii="標楷體" w:eastAsia="標楷體" w:hAnsi="標楷體" w:hint="eastAsia"/>
        </w:rPr>
        <w:t>其順序</w:t>
      </w:r>
      <w:r w:rsidR="00127635" w:rsidRPr="00342E29">
        <w:rPr>
          <w:rFonts w:ascii="標楷體" w:eastAsia="標楷體" w:hAnsi="標楷體" w:hint="eastAsia"/>
        </w:rPr>
        <w:t>錄取。</w:t>
      </w:r>
    </w:p>
    <w:p w:rsidR="00A56B00" w:rsidRPr="00342E29" w:rsidRDefault="00AE49C8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本案建議核予參與者公假往，</w:t>
      </w:r>
      <w:r w:rsidR="00A56B00" w:rsidRPr="00342E29">
        <w:rPr>
          <w:rFonts w:ascii="標楷體" w:eastAsia="標楷體" w:hAnsi="標楷體" w:hint="eastAsia"/>
        </w:rPr>
        <w:t>課程全程參與者，核予</w:t>
      </w:r>
      <w:r>
        <w:rPr>
          <w:rFonts w:ascii="標楷體" w:eastAsia="標楷體" w:hAnsi="標楷體" w:hint="eastAsia"/>
        </w:rPr>
        <w:t>研習時</w:t>
      </w:r>
      <w:r w:rsidR="00A56B00" w:rsidRPr="00342E29">
        <w:rPr>
          <w:rFonts w:ascii="標楷體" w:eastAsia="標楷體" w:hAnsi="標楷體" w:hint="eastAsia"/>
        </w:rPr>
        <w:t>數。</w:t>
      </w:r>
    </w:p>
    <w:p w:rsidR="00394885" w:rsidRPr="0063330A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</w:p>
    <w:tbl>
      <w:tblPr>
        <w:tblpPr w:leftFromText="180" w:rightFromText="180" w:vertAnchor="text" w:horzAnchor="page" w:tblpX="548" w:tblpY="55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900"/>
        <w:gridCol w:w="2976"/>
        <w:gridCol w:w="2410"/>
        <w:gridCol w:w="2268"/>
      </w:tblGrid>
      <w:tr w:rsidR="0015489E" w:rsidRPr="00342E29" w:rsidTr="0015489E">
        <w:trPr>
          <w:trHeight w:val="737"/>
          <w:tblHeader/>
        </w:trPr>
        <w:tc>
          <w:tcPr>
            <w:tcW w:w="1356" w:type="dxa"/>
            <w:shd w:val="clear" w:color="auto" w:fill="BFBFBF"/>
            <w:vAlign w:val="center"/>
          </w:tcPr>
          <w:p w:rsidR="00394885" w:rsidRPr="00342E29" w:rsidRDefault="0039488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日期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/</w:t>
            </w:r>
            <w:r w:rsidRPr="00342E29">
              <w:rPr>
                <w:rFonts w:ascii="標楷體" w:eastAsia="標楷體" w:hAnsi="標楷體"/>
                <w:color w:val="000000"/>
              </w:rPr>
              <w:t>時間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/</w:t>
            </w:r>
            <w:r w:rsidRPr="00342E29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900" w:type="dxa"/>
            <w:shd w:val="clear" w:color="auto" w:fill="BFBFBF"/>
            <w:vAlign w:val="center"/>
          </w:tcPr>
          <w:p w:rsidR="00394885" w:rsidRPr="00342E29" w:rsidRDefault="0039488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課程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394885" w:rsidRPr="00342E29" w:rsidRDefault="0039488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394885" w:rsidRPr="00342E29" w:rsidRDefault="00342E29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錄取人數/限制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94885" w:rsidRPr="00342E29" w:rsidRDefault="0039488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15489E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15489E" w:rsidRPr="00AE49C8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11/9</w:t>
            </w:r>
          </w:p>
          <w:p w:rsidR="0015489E" w:rsidRPr="00AE49C8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星期五</w:t>
            </w:r>
          </w:p>
          <w:p w:rsidR="0015489E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09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15489E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5489E" w:rsidRPr="00AE49C8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15489E" w:rsidRPr="00AE49C8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6小時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5489E" w:rsidRDefault="0015489E" w:rsidP="006F67E4">
            <w:pPr>
              <w:widowControl/>
              <w:spacing w:line="28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49C8">
              <w:rPr>
                <w:rFonts w:ascii="標楷體" w:eastAsia="標楷體" w:hAnsi="標楷體" w:cs="Arial" w:hint="eastAsia"/>
                <w:color w:val="000000"/>
                <w:kern w:val="0"/>
              </w:rPr>
              <w:t>LinkIt7697+</w:t>
            </w:r>
          </w:p>
          <w:p w:rsidR="0015489E" w:rsidRPr="00AE49C8" w:rsidRDefault="0015489E" w:rsidP="006F67E4">
            <w:pPr>
              <w:widowControl/>
              <w:spacing w:line="28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49C8">
              <w:rPr>
                <w:rFonts w:ascii="標楷體" w:eastAsia="標楷體" w:hAnsi="標楷體" w:cs="Arial" w:hint="eastAsia"/>
                <w:color w:val="000000"/>
                <w:kern w:val="0"/>
              </w:rPr>
              <w:t>Blockly基礎班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Blockly</w:t>
            </w:r>
            <w:r w:rsidRPr="00953E52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Duino</w:t>
            </w:r>
            <w:r w:rsidRPr="00953E52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安裝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Blockly</w:t>
            </w:r>
            <w:r w:rsidRPr="00953E52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Duino</w:t>
            </w:r>
            <w:r w:rsidRPr="00953E52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積木基本操作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感知元件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藍芽連線、手機操作、伺服馬達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MCS介面介紹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MCS上傳感測資料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MCS控制遠端伺服馬達</w:t>
            </w:r>
          </w:p>
          <w:p w:rsidR="0015489E" w:rsidRPr="00342E29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953E52">
              <w:rPr>
                <w:rFonts w:ascii="標楷體" w:eastAsia="標楷體" w:hAnsi="標楷體"/>
                <w:color w:val="000000"/>
                <w:sz w:val="22"/>
              </w:rPr>
              <w:t>Thingspeak</w:t>
            </w: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網站介紹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</w:t>
            </w:r>
            <w:r w:rsidR="00953E5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5489E" w:rsidRPr="00342E29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 w:hint="eastAsia"/>
                <w:color w:val="000000"/>
              </w:rPr>
              <w:t>講師：</w:t>
            </w:r>
          </w:p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林進雄</w:t>
            </w:r>
            <w:r w:rsidR="005E58F8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洪瑞甫老師</w:t>
            </w:r>
            <w:r w:rsidRPr="00342E29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B621B5" w:rsidRPr="00342E29" w:rsidRDefault="00B621B5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(台北市龍山國中自造中心教師)</w:t>
            </w:r>
          </w:p>
        </w:tc>
      </w:tr>
      <w:tr w:rsidR="0015489E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15489E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107/11/21</w:t>
            </w:r>
          </w:p>
          <w:p w:rsidR="0015489E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  <w:p w:rsidR="0015489E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15489E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5489E" w:rsidRPr="00AE49C8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15489E" w:rsidRPr="00AE49C8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5489E" w:rsidRPr="00AE49C8" w:rsidRDefault="0015489E" w:rsidP="006F67E4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小帳棚零錢包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5489E" w:rsidRPr="0015489E" w:rsidRDefault="0015489E" w:rsidP="006F67E4">
            <w:pPr>
              <w:pStyle w:val="af3"/>
              <w:numPr>
                <w:ilvl w:val="0"/>
                <w:numId w:val="10"/>
              </w:numPr>
              <w:spacing w:line="3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5489E">
              <w:rPr>
                <w:rFonts w:ascii="標楷體" w:eastAsia="標楷體" w:hAnsi="標楷體" w:cs="Arial" w:hint="eastAsia"/>
                <w:color w:val="000000"/>
                <w:kern w:val="0"/>
              </w:rPr>
              <w:t>基本手縫</w:t>
            </w:r>
          </w:p>
          <w:p w:rsidR="0015489E" w:rsidRDefault="0015489E" w:rsidP="006F67E4">
            <w:pPr>
              <w:pStyle w:val="af3"/>
              <w:numPr>
                <w:ilvl w:val="0"/>
                <w:numId w:val="10"/>
              </w:numPr>
              <w:spacing w:line="3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流蘇製作</w:t>
            </w:r>
          </w:p>
          <w:p w:rsidR="0015489E" w:rsidRPr="0015489E" w:rsidRDefault="0015489E" w:rsidP="006F67E4">
            <w:pPr>
              <w:pStyle w:val="af3"/>
              <w:numPr>
                <w:ilvl w:val="0"/>
                <w:numId w:val="10"/>
              </w:numPr>
              <w:spacing w:line="3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安裝鈕扣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E52" w:rsidRDefault="00953E52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953E52" w:rsidRDefault="00953E52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外校教師以薦派時間序，每校至多2人，</w:t>
            </w:r>
            <w:r w:rsidRPr="00953E52">
              <w:rPr>
                <w:rFonts w:ascii="標楷體" w:eastAsia="標楷體" w:hAnsi="標楷體" w:hint="eastAsia"/>
                <w:color w:val="000000"/>
                <w:highlight w:val="yellow"/>
              </w:rPr>
              <w:t>因材料限制，不接受現場報名。</w:t>
            </w:r>
          </w:p>
          <w:p w:rsidR="0015489E" w:rsidRDefault="00953E52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89E" w:rsidRDefault="0015489E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15489E" w:rsidRDefault="0015489E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葉明福</w:t>
            </w:r>
            <w:r w:rsidR="005E58F8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15489E" w:rsidRDefault="0015489E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林思穎</w:t>
            </w:r>
            <w:r w:rsidR="005E58F8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5E58F8" w:rsidRDefault="005E58F8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(泰鴻藝術-葉明福皮革創作工房)</w:t>
            </w:r>
          </w:p>
          <w:p w:rsidR="0015489E" w:rsidRPr="005E58F8" w:rsidRDefault="0015489E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2504E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107/12/5</w:t>
            </w:r>
          </w:p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82504E" w:rsidRPr="00AE49C8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2504E" w:rsidRDefault="0082504E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星空染杯套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504E" w:rsidRPr="0015489E" w:rsidRDefault="0082504E" w:rsidP="006F67E4">
            <w:pPr>
              <w:pStyle w:val="af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5489E">
              <w:rPr>
                <w:rFonts w:ascii="標楷體" w:eastAsia="標楷體" w:hAnsi="標楷體" w:cs="Arial" w:hint="eastAsia"/>
                <w:color w:val="000000"/>
                <w:kern w:val="0"/>
              </w:rPr>
              <w:t>染色配置</w:t>
            </w:r>
          </w:p>
          <w:p w:rsidR="0082504E" w:rsidRDefault="0082504E" w:rsidP="006F67E4">
            <w:pPr>
              <w:pStyle w:val="af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表面處理</w:t>
            </w:r>
          </w:p>
          <w:p w:rsidR="0082504E" w:rsidRDefault="0082504E" w:rsidP="006F67E4">
            <w:pPr>
              <w:pStyle w:val="af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背面處理</w:t>
            </w:r>
          </w:p>
          <w:p w:rsidR="0082504E" w:rsidRPr="0015489E" w:rsidRDefault="0082504E" w:rsidP="006F67E4">
            <w:pPr>
              <w:pStyle w:val="af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安裝鈕扣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0678" w:rsidRDefault="00A50678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A50678" w:rsidRDefault="00A50678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外校教師以薦派時間序，每校至多2人，</w:t>
            </w:r>
            <w:r w:rsidRPr="00953E52">
              <w:rPr>
                <w:rFonts w:ascii="標楷體" w:eastAsia="標楷體" w:hAnsi="標楷體" w:hint="eastAsia"/>
                <w:color w:val="000000"/>
                <w:highlight w:val="yellow"/>
              </w:rPr>
              <w:t>因材料限制，不接受現場報名。</w:t>
            </w:r>
          </w:p>
          <w:p w:rsidR="0082504E" w:rsidRPr="00A50678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504E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82504E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葉明福老師</w:t>
            </w:r>
          </w:p>
          <w:p w:rsidR="0082504E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林思穎老師</w:t>
            </w:r>
          </w:p>
          <w:p w:rsidR="0082504E" w:rsidRPr="005E58F8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(泰鴻藝術-葉明福皮革創作工房)</w:t>
            </w:r>
          </w:p>
        </w:tc>
      </w:tr>
      <w:tr w:rsidR="00953E52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107/12/12</w:t>
            </w:r>
          </w:p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953E52" w:rsidRPr="00AE49C8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53E52" w:rsidRDefault="00953E52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3D列印</w:t>
            </w:r>
          </w:p>
          <w:p w:rsidR="00953E52" w:rsidRDefault="00953E52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T</w:t>
            </w:r>
            <w:r w:rsidRPr="004340E8">
              <w:rPr>
                <w:rFonts w:ascii="標楷體" w:eastAsia="標楷體" w:hAnsi="標楷體" w:cs="Arial" w:hint="eastAsia"/>
                <w:color w:val="000000"/>
                <w:kern w:val="0"/>
              </w:rPr>
              <w:t>inkercad</w:t>
            </w:r>
          </w:p>
          <w:p w:rsidR="00953E52" w:rsidRDefault="00953E52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可動關節設計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53E52" w:rsidRDefault="006F67E4" w:rsidP="006F67E4">
            <w:pPr>
              <w:pStyle w:val="af3"/>
              <w:numPr>
                <w:ilvl w:val="2"/>
                <w:numId w:val="1"/>
              </w:numPr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1.</w:t>
            </w:r>
            <w:r w:rsidR="00953E52" w:rsidRPr="00761359">
              <w:rPr>
                <w:rFonts w:ascii="標楷體" w:eastAsia="標楷體" w:hAnsi="標楷體" w:cs="Arial" w:hint="eastAsia"/>
                <w:color w:val="000000"/>
                <w:kern w:val="0"/>
              </w:rPr>
              <w:t>認識Tinkercad</w:t>
            </w:r>
          </w:p>
          <w:p w:rsidR="00953E52" w:rsidRDefault="006F67E4" w:rsidP="006F67E4">
            <w:pPr>
              <w:pStyle w:val="af3"/>
              <w:numPr>
                <w:ilvl w:val="2"/>
                <w:numId w:val="1"/>
              </w:numPr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2.</w:t>
            </w:r>
            <w:r w:rsidR="00953E52" w:rsidRPr="00761359">
              <w:rPr>
                <w:rFonts w:ascii="標楷體" w:eastAsia="標楷體" w:hAnsi="標楷體" w:cs="Arial" w:hint="eastAsia"/>
                <w:color w:val="000000"/>
                <w:kern w:val="0"/>
              </w:rPr>
              <w:t>Tinkercad</w:t>
            </w:r>
            <w:r w:rsidR="00953E52">
              <w:rPr>
                <w:rFonts w:ascii="標楷體" w:eastAsia="標楷體" w:hAnsi="標楷體" w:cs="Arial" w:hint="eastAsia"/>
                <w:color w:val="000000"/>
                <w:kern w:val="0"/>
              </w:rPr>
              <w:t>基礎操作</w:t>
            </w:r>
          </w:p>
          <w:p w:rsidR="00953E52" w:rsidRDefault="006F67E4" w:rsidP="006F67E4">
            <w:pPr>
              <w:pStyle w:val="af3"/>
              <w:numPr>
                <w:ilvl w:val="2"/>
                <w:numId w:val="1"/>
              </w:numPr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3.</w:t>
            </w:r>
            <w:r w:rsidR="00953E52">
              <w:rPr>
                <w:rFonts w:ascii="標楷體" w:eastAsia="標楷體" w:hAnsi="標楷體" w:cs="Arial" w:hint="eastAsia"/>
                <w:color w:val="000000"/>
                <w:kern w:val="0"/>
              </w:rPr>
              <w:t>可動關節動物設計(一)</w:t>
            </w:r>
          </w:p>
          <w:p w:rsidR="00953E52" w:rsidRPr="00761359" w:rsidRDefault="006F67E4" w:rsidP="006F67E4">
            <w:pPr>
              <w:pStyle w:val="af3"/>
              <w:numPr>
                <w:ilvl w:val="2"/>
                <w:numId w:val="1"/>
              </w:numPr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4.</w:t>
            </w:r>
            <w:r w:rsidR="00953E52">
              <w:rPr>
                <w:rFonts w:ascii="標楷體" w:eastAsia="標楷體" w:hAnsi="標楷體" w:cs="Arial" w:hint="eastAsia"/>
                <w:color w:val="000000"/>
                <w:kern w:val="0"/>
              </w:rPr>
              <w:t>可動關節動物設計(二)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外校教師以薦派時間序，每校至多2人。</w:t>
            </w:r>
          </w:p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340E8">
              <w:rPr>
                <w:rFonts w:ascii="標楷體" w:eastAsia="標楷體" w:hAnsi="標楷體" w:hint="eastAsia"/>
                <w:color w:val="000000"/>
              </w:rPr>
              <w:t>方俊為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340E8">
              <w:rPr>
                <w:rFonts w:ascii="標楷體" w:eastAsia="標楷體" w:hAnsi="標楷體" w:hint="eastAsia"/>
                <w:color w:val="000000"/>
              </w:rPr>
              <w:t>新北市福營國中資訊組長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B621B5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107/12/18</w:t>
            </w:r>
          </w:p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B621B5" w:rsidRPr="00AE49C8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621B5" w:rsidRDefault="00B621B5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魚菜共生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DIY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F67E4" w:rsidRDefault="006F67E4" w:rsidP="006F67E4">
            <w:pPr>
              <w:pStyle w:val="af3"/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動手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DIY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製作，環保有健康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7E4" w:rsidRDefault="006F67E4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6F67E4" w:rsidRDefault="006F67E4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外校教師以薦派時間序，每校至多2人，</w:t>
            </w:r>
            <w:r w:rsidRPr="00953E52">
              <w:rPr>
                <w:rFonts w:ascii="標楷體" w:eastAsia="標楷體" w:hAnsi="標楷體" w:hint="eastAsia"/>
                <w:color w:val="000000"/>
                <w:highlight w:val="yellow"/>
              </w:rPr>
              <w:t>因材料限制，不接受現場報名。</w:t>
            </w:r>
          </w:p>
          <w:p w:rsidR="00B621B5" w:rsidRDefault="006F67E4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21B5" w:rsidRDefault="00B621B5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B621B5" w:rsidRDefault="00B621B5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林進雄老師</w:t>
            </w:r>
          </w:p>
          <w:p w:rsidR="00B621B5" w:rsidRDefault="00B621B5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(台北市龍山國中自造中心教師)</w:t>
            </w:r>
          </w:p>
        </w:tc>
      </w:tr>
      <w:tr w:rsidR="00ED7EDB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107/12/19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ED7EDB" w:rsidRPr="00AE49C8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3D列印</w:t>
            </w:r>
          </w:p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2504E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Sculptris </w:t>
            </w:r>
          </w:p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數位雕塑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EDB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認識</w:t>
            </w:r>
            <w:r w:rsidRPr="0082504E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Sculptris</w:t>
            </w:r>
          </w:p>
          <w:p w:rsidR="00ED7EDB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2504E">
              <w:rPr>
                <w:rFonts w:ascii="標楷體" w:eastAsia="標楷體" w:hAnsi="標楷體" w:cs="Arial" w:hint="eastAsia"/>
                <w:color w:val="000000"/>
                <w:kern w:val="0"/>
              </w:rPr>
              <w:t>Sculptris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基本操作</w:t>
            </w:r>
          </w:p>
          <w:p w:rsidR="00ED7EDB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認識各種筆刷工具</w:t>
            </w:r>
          </w:p>
          <w:p w:rsidR="00ED7EDB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可愛公仔設計(一)</w:t>
            </w:r>
          </w:p>
          <w:p w:rsidR="00ED7EDB" w:rsidRPr="00761359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可愛公仔設計(二)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外校教師以薦派時間序，每校至多2人。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340E8">
              <w:rPr>
                <w:rFonts w:ascii="標楷體" w:eastAsia="標楷體" w:hAnsi="標楷體" w:hint="eastAsia"/>
                <w:color w:val="000000"/>
              </w:rPr>
              <w:t>方俊為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340E8">
              <w:rPr>
                <w:rFonts w:ascii="標楷體" w:eastAsia="標楷體" w:hAnsi="標楷體" w:hint="eastAsia"/>
                <w:color w:val="000000"/>
              </w:rPr>
              <w:t>新北市福營國中資訊組長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ED7EDB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107/12/21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ED7EDB" w:rsidRPr="00AE49C8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3D列印</w:t>
            </w:r>
          </w:p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Meshmixer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模型修改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EDB" w:rsidRDefault="00ED7EDB" w:rsidP="006F67E4">
            <w:pPr>
              <w:pStyle w:val="af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認識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Meshmixer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基礎操作</w:t>
            </w:r>
          </w:p>
          <w:p w:rsidR="00ED7EDB" w:rsidRDefault="00ED7EDB" w:rsidP="006F67E4">
            <w:pPr>
              <w:pStyle w:val="af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認識各種工具(支撐設計、簍空設計、布林運算、模型切割</w:t>
            </w:r>
          </w:p>
          <w:p w:rsidR="00ED7EDB" w:rsidRDefault="00ED7EDB" w:rsidP="006F67E4">
            <w:pPr>
              <w:pStyle w:val="af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如何製作存錢筒與花盆</w:t>
            </w:r>
          </w:p>
          <w:p w:rsidR="00ED7EDB" w:rsidRPr="00761359" w:rsidRDefault="00ED7EDB" w:rsidP="006F67E4">
            <w:pPr>
              <w:pStyle w:val="af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如何製作模型分件檔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340E8">
              <w:rPr>
                <w:rFonts w:ascii="標楷體" w:eastAsia="標楷體" w:hAnsi="標楷體" w:hint="eastAsia"/>
                <w:color w:val="000000"/>
              </w:rPr>
              <w:t>方俊為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340E8">
              <w:rPr>
                <w:rFonts w:ascii="標楷體" w:eastAsia="標楷體" w:hAnsi="標楷體" w:hint="eastAsia"/>
                <w:color w:val="000000"/>
              </w:rPr>
              <w:t>新北市福營國中資訊組長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</w:tbl>
    <w:p w:rsidR="006F67E4" w:rsidRDefault="006F67E4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267FAB" w:rsidRPr="00342E29" w:rsidRDefault="00267FAB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課程開始前7天前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，並經學校薦派始完成報名</w:t>
      </w:r>
      <w:r w:rsidRPr="00342E29">
        <w:rPr>
          <w:rFonts w:ascii="標楷體" w:eastAsia="標楷體" w:hAnsi="標楷體" w:hint="eastAsia"/>
        </w:rPr>
        <w:t>。</w:t>
      </w:r>
    </w:p>
    <w:bookmarkEnd w:id="6"/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 w:rsidRPr="00342E29">
        <w:rPr>
          <w:rFonts w:ascii="標楷體" w:eastAsia="標楷體" w:hAnsi="標楷體" w:hint="eastAsia"/>
        </w:rPr>
        <w:t>不提供研習員車位。敬請參照本校地圖及交通方式：</w:t>
      </w:r>
    </w:p>
    <w:p w:rsidR="00912ADB" w:rsidRPr="00912ADB" w:rsidRDefault="001C3C78" w:rsidP="00912ADB">
      <w:pPr>
        <w:spacing w:line="400" w:lineRule="exact"/>
        <w:ind w:left="960"/>
        <w:rPr>
          <w:color w:val="0000FF"/>
          <w:u w:val="single"/>
        </w:rPr>
      </w:pPr>
      <w:hyperlink r:id="rId9" w:history="1">
        <w:r w:rsidR="00CC12FC" w:rsidRPr="002B3AD2">
          <w:rPr>
            <w:rStyle w:val="a8"/>
          </w:rPr>
          <w:t>http://www.lsjh.tp.edu.tw/enable3/modules/tinyd/index.php?id=13</w:t>
        </w:r>
      </w:hyperlink>
    </w:p>
    <w:p w:rsidR="007D191D" w:rsidRPr="0028179F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28179F">
        <w:rPr>
          <w:rFonts w:ascii="標楷體" w:eastAsia="標楷體" w:hAnsi="標楷體" w:hint="eastAsia"/>
        </w:rPr>
        <w:t>研習聯絡人：</w:t>
      </w:r>
      <w:r w:rsidR="007D191D" w:rsidRPr="0028179F">
        <w:rPr>
          <w:rFonts w:ascii="標楷體" w:eastAsia="標楷體" w:hAnsi="標楷體" w:hint="eastAsia"/>
        </w:rPr>
        <w:t>龍山國中</w:t>
      </w:r>
      <w:r w:rsidR="00A56B00" w:rsidRPr="0028179F">
        <w:rPr>
          <w:rFonts w:ascii="標楷體" w:eastAsia="標楷體" w:hAnsi="標楷體" w:hint="eastAsia"/>
        </w:rPr>
        <w:t>科技中心助理</w:t>
      </w:r>
      <w:r w:rsidR="007D191D" w:rsidRPr="0028179F">
        <w:rPr>
          <w:rFonts w:ascii="標楷體" w:eastAsia="標楷體" w:hAnsi="標楷體" w:hint="eastAsia"/>
        </w:rPr>
        <w:t>黃華凱</w:t>
      </w:r>
      <w:r w:rsidR="005F61A8" w:rsidRPr="0028179F">
        <w:rPr>
          <w:rFonts w:ascii="標楷體" w:eastAsia="標楷體" w:hAnsi="標楷體" w:hint="eastAsia"/>
        </w:rPr>
        <w:t>，</w:t>
      </w:r>
      <w:r w:rsidRPr="0028179F">
        <w:rPr>
          <w:rFonts w:ascii="標楷體" w:eastAsia="標楷體" w:hAnsi="標楷體" w:hint="eastAsia"/>
        </w:rPr>
        <w:t>電話：</w:t>
      </w:r>
      <w:r w:rsidR="007D191D" w:rsidRPr="0028179F">
        <w:rPr>
          <w:rFonts w:ascii="標楷體" w:eastAsia="標楷體" w:hAnsi="標楷體" w:hint="eastAsia"/>
        </w:rPr>
        <w:t>0937-883102</w:t>
      </w:r>
    </w:p>
    <w:p w:rsidR="0028179F" w:rsidRPr="0028179F" w:rsidRDefault="0028179F" w:rsidP="0028179F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       </w:t>
      </w:r>
      <w:r w:rsidRPr="0028179F">
        <w:rPr>
          <w:rFonts w:ascii="標楷體" w:eastAsia="標楷體" w:hAnsi="標楷體"/>
        </w:rPr>
        <w:t>M</w:t>
      </w:r>
      <w:r w:rsidRPr="0028179F">
        <w:rPr>
          <w:rFonts w:ascii="標楷體" w:eastAsia="標楷體" w:hAnsi="標楷體" w:hint="eastAsia"/>
        </w:rPr>
        <w:t>ail:calvin50005002@</w:t>
      </w:r>
      <w:r w:rsidRPr="0028179F">
        <w:rPr>
          <w:rFonts w:ascii="標楷體" w:eastAsia="標楷體" w:hAnsi="標楷體"/>
        </w:rPr>
        <w:t>gmail.com</w:t>
      </w:r>
    </w:p>
    <w:p w:rsidR="0055200D" w:rsidRPr="0063330A" w:rsidRDefault="0051031C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柒</w:t>
      </w:r>
      <w:r w:rsidR="0055200D" w:rsidRPr="006333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捌</w:t>
      </w:r>
      <w:r w:rsidR="00B47DBF" w:rsidRPr="0063330A">
        <w:rPr>
          <w:rFonts w:ascii="標楷體" w:eastAsia="標楷體" w:hAnsi="標楷體" w:hint="eastAsia"/>
          <w:b/>
          <w:sz w:val="28"/>
          <w:szCs w:val="28"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玖</w:t>
      </w:r>
      <w:r w:rsidR="005C1940" w:rsidRPr="0044082C">
        <w:rPr>
          <w:rFonts w:ascii="標楷體" w:hAnsi="標楷體"/>
          <w:b/>
          <w:bCs/>
          <w:sz w:val="28"/>
          <w:szCs w:val="28"/>
        </w:rPr>
        <w:t>、經費</w:t>
      </w:r>
      <w:r w:rsidR="0055200D"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需求</w:t>
      </w:r>
      <w:r w:rsidR="005C1940" w:rsidRPr="0044082C">
        <w:rPr>
          <w:rFonts w:ascii="標楷體" w:hAnsi="標楷體"/>
          <w:bCs/>
          <w:sz w:val="28"/>
          <w:szCs w:val="28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44082C" w:rsidRDefault="0055200D" w:rsidP="005520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拾</w:t>
      </w:r>
      <w:r w:rsidR="004679E6"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、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本計畫經陳</w:t>
      </w:r>
      <w:r w:rsidR="00A56B00" w:rsidRPr="0044082C">
        <w:rPr>
          <w:rFonts w:ascii="標楷體" w:eastAsia="標楷體" w:hAnsi="標楷體" w:hint="eastAsia"/>
          <w:b/>
          <w:sz w:val="28"/>
          <w:szCs w:val="28"/>
        </w:rPr>
        <w:t>校長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953E52">
      <w:footerReference w:type="default" r:id="rId10"/>
      <w:pgSz w:w="11906" w:h="16838"/>
      <w:pgMar w:top="907" w:right="1418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78" w:rsidRDefault="001C3C78" w:rsidP="00866237">
      <w:r>
        <w:separator/>
      </w:r>
    </w:p>
  </w:endnote>
  <w:endnote w:type="continuationSeparator" w:id="0">
    <w:p w:rsidR="001C3C78" w:rsidRDefault="001C3C78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17005" w:rsidRPr="00217005">
      <w:rPr>
        <w:noProof/>
        <w:lang w:val="zh-TW" w:eastAsia="zh-TW"/>
      </w:rPr>
      <w:t>1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78" w:rsidRDefault="001C3C78" w:rsidP="00866237">
      <w:r>
        <w:separator/>
      </w:r>
    </w:p>
  </w:footnote>
  <w:footnote w:type="continuationSeparator" w:id="0">
    <w:p w:rsidR="001C3C78" w:rsidRDefault="001C3C78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91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3C78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17005"/>
    <w:rsid w:val="00222E70"/>
    <w:rsid w:val="0023675B"/>
    <w:rsid w:val="00241830"/>
    <w:rsid w:val="00243256"/>
    <w:rsid w:val="00243E60"/>
    <w:rsid w:val="002539E8"/>
    <w:rsid w:val="00255483"/>
    <w:rsid w:val="00267FAB"/>
    <w:rsid w:val="00271DE4"/>
    <w:rsid w:val="002805A9"/>
    <w:rsid w:val="0028117D"/>
    <w:rsid w:val="0028179F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0678"/>
    <w:rsid w:val="00A52F9B"/>
    <w:rsid w:val="00A5435F"/>
    <w:rsid w:val="00A56B00"/>
    <w:rsid w:val="00A6352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sjh.tp.edu.tw/enable3/modules/tinyd/index.php?id=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AEC5-E8C3-4FED-BE9B-E64275C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1819</Characters>
  <Application>Microsoft Office Word</Application>
  <DocSecurity>0</DocSecurity>
  <Lines>15</Lines>
  <Paragraphs>4</Paragraphs>
  <ScaleCrop>false</ScaleCrop>
  <Company>NTNU</Company>
  <LinksUpToDate>false</LinksUpToDate>
  <CharactersWithSpaces>2134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教務處-研究組長</cp:lastModifiedBy>
  <cp:revision>2</cp:revision>
  <cp:lastPrinted>2018-02-07T02:51:00Z</cp:lastPrinted>
  <dcterms:created xsi:type="dcterms:W3CDTF">2018-11-05T06:07:00Z</dcterms:created>
  <dcterms:modified xsi:type="dcterms:W3CDTF">2018-11-05T06:07:00Z</dcterms:modified>
</cp:coreProperties>
</file>