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98" w:rsidRDefault="004646AB">
      <w:pPr>
        <w:pStyle w:val="Standard"/>
        <w:snapToGrid w:val="0"/>
        <w:spacing w:line="24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w w:val="90"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臺北市萬華區雙園</w:t>
      </w:r>
      <w:r>
        <w:rPr>
          <w:rFonts w:ascii="標楷體" w:eastAsia="標楷體" w:hAnsi="標楷體" w:cs="標楷體"/>
          <w:w w:val="90"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國民小學</w:t>
      </w:r>
      <w:r>
        <w:rPr>
          <w:rFonts w:ascii="標楷體" w:eastAsia="標楷體" w:hAnsi="標楷體" w:cs="標楷體"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約僱人事</w:t>
      </w:r>
      <w:r>
        <w:rPr>
          <w:rFonts w:ascii="標楷體" w:eastAsia="標楷體" w:hAnsi="標楷體" w:cs="標楷體"/>
          <w:spacing w:val="-8"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書記</w:t>
      </w:r>
      <w:r>
        <w:rPr>
          <w:rFonts w:ascii="標楷體" w:eastAsia="標楷體" w:hAnsi="標楷體" w:cs="標楷體"/>
          <w:w w:val="90"/>
          <w:sz w:val="40"/>
          <w:szCs w:val="40"/>
          <w14:shadow w14:blurRad="0" w14:dist="17843" w14:dir="2700000" w14:sx="100000" w14:sy="100000" w14:kx="0" w14:ky="0" w14:algn="b">
            <w14:srgbClr w14:val="000000"/>
          </w14:shadow>
        </w:rPr>
        <w:t>甄選簡章</w:t>
      </w:r>
    </w:p>
    <w:p w:rsidR="00FA7D98" w:rsidRDefault="00FA7D98">
      <w:pPr>
        <w:pStyle w:val="Standard"/>
        <w:snapToGrid w:val="0"/>
        <w:spacing w:line="240" w:lineRule="atLeast"/>
        <w:jc w:val="center"/>
        <w:rPr>
          <w:rFonts w:ascii="標楷體" w:eastAsia="標楷體" w:hAnsi="標楷體" w:cs="標楷體"/>
          <w:w w:val="90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pPr>
    </w:p>
    <w:p w:rsidR="00FA7D98" w:rsidRDefault="004646AB">
      <w:pPr>
        <w:pStyle w:val="Standard"/>
        <w:numPr>
          <w:ilvl w:val="0"/>
          <w:numId w:val="13"/>
        </w:numPr>
        <w:tabs>
          <w:tab w:val="left" w:pos="-6183"/>
        </w:tabs>
        <w:snapToGrid w:val="0"/>
        <w:spacing w:line="400" w:lineRule="exact"/>
        <w:ind w:left="709" w:hanging="649"/>
        <w:rPr>
          <w:rFonts w:ascii="標楷體" w:eastAsia="標楷體" w:hAnsi="標楷體"/>
          <w:w w:val="90"/>
          <w:sz w:val="32"/>
          <w:szCs w:val="32"/>
        </w:rPr>
      </w:pPr>
      <w:r>
        <w:rPr>
          <w:rFonts w:ascii="標楷體" w:eastAsia="標楷體" w:hAnsi="標楷體"/>
          <w:w w:val="90"/>
          <w:sz w:val="32"/>
          <w:szCs w:val="32"/>
        </w:rPr>
        <w:t>依據：「各機關職務代理應行注意事項」及「行政院暨所屬機關約僱人員僱用</w:t>
      </w:r>
    </w:p>
    <w:p w:rsidR="00FA7D98" w:rsidRDefault="004646AB">
      <w:pPr>
        <w:pStyle w:val="Standard"/>
        <w:tabs>
          <w:tab w:val="left" w:pos="837"/>
        </w:tabs>
        <w:snapToGrid w:val="0"/>
        <w:spacing w:line="400" w:lineRule="exact"/>
        <w:ind w:left="780"/>
      </w:pPr>
      <w:r>
        <w:rPr>
          <w:rFonts w:ascii="標楷體" w:eastAsia="標楷體" w:hAnsi="標楷體" w:cs="標楷體"/>
          <w:w w:val="90"/>
          <w:sz w:val="32"/>
          <w:szCs w:val="32"/>
        </w:rPr>
        <w:t xml:space="preserve">       </w:t>
      </w:r>
      <w:r>
        <w:rPr>
          <w:rFonts w:ascii="標楷體" w:eastAsia="標楷體" w:hAnsi="標楷體"/>
          <w:w w:val="90"/>
          <w:sz w:val="32"/>
          <w:szCs w:val="32"/>
        </w:rPr>
        <w:t>辦法」辦理。</w:t>
      </w:r>
    </w:p>
    <w:p w:rsidR="00FA7D98" w:rsidRDefault="004646AB">
      <w:pPr>
        <w:pStyle w:val="Standard"/>
        <w:spacing w:line="40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>二、約僱期限：自錄取報到日起至</w:t>
      </w:r>
      <w:r>
        <w:rPr>
          <w:rFonts w:ascii="標楷體" w:eastAsia="標楷體" w:hAnsi="標楷體" w:cs="標楷體"/>
          <w:color w:val="FF0000"/>
          <w:sz w:val="28"/>
          <w:szCs w:val="28"/>
        </w:rPr>
        <w:t>107</w:t>
      </w:r>
      <w:r>
        <w:rPr>
          <w:rFonts w:ascii="標楷體" w:eastAsia="標楷體" w:hAnsi="標楷體" w:cs="標楷體"/>
          <w:color w:val="FF0000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公務人員初等考試人事書記考試錄取人員分發報到前一日止（</w:t>
      </w:r>
      <w:r>
        <w:rPr>
          <w:rFonts w:ascii="標楷體" w:eastAsia="標楷體" w:hAnsi="標楷體"/>
          <w:b/>
          <w:sz w:val="28"/>
          <w:szCs w:val="28"/>
        </w:rPr>
        <w:t>約</w:t>
      </w:r>
      <w:r>
        <w:rPr>
          <w:rFonts w:ascii="標楷體" w:eastAsia="標楷體" w:hAnsi="標楷體"/>
          <w:b/>
          <w:sz w:val="28"/>
          <w:szCs w:val="28"/>
        </w:rPr>
        <w:t>107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月下旬</w:t>
      </w:r>
      <w:r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 w:cs="標楷體"/>
          <w:spacing w:val="-6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僱用原因消失或錄取人員服務不良時，應無條件解除僱用，不得以任何理由要求留用或補助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FA7D98" w:rsidRDefault="004646AB">
      <w:pPr>
        <w:pStyle w:val="Standard"/>
        <w:snapToGrid w:val="0"/>
        <w:spacing w:line="40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>三、甄選名額：約僱人事</w:t>
      </w:r>
      <w:r>
        <w:rPr>
          <w:rFonts w:ascii="標楷體" w:eastAsia="標楷體" w:hAnsi="標楷體" w:cs="標楷體"/>
          <w:spacing w:val="-8"/>
          <w:sz w:val="28"/>
          <w:szCs w:val="28"/>
        </w:rPr>
        <w:t>書記</w:t>
      </w:r>
      <w:r>
        <w:rPr>
          <w:rFonts w:ascii="標楷體" w:eastAsia="標楷體" w:hAnsi="標楷體" w:cs="標楷體"/>
          <w:color w:val="FF0000"/>
          <w:sz w:val="28"/>
          <w:szCs w:val="28"/>
        </w:rPr>
        <w:t>正取</w:t>
      </w:r>
      <w:r>
        <w:rPr>
          <w:rFonts w:ascii="標楷體" w:eastAsia="標楷體" w:hAnsi="標楷體" w:cs="標楷體"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color w:val="FF0000"/>
          <w:sz w:val="28"/>
          <w:szCs w:val="28"/>
        </w:rPr>
        <w:t>名，備取</w:t>
      </w:r>
      <w:r>
        <w:rPr>
          <w:rFonts w:ascii="標楷體" w:eastAsia="標楷體" w:hAnsi="標楷體" w:cs="標楷體"/>
          <w:color w:val="FF0000"/>
          <w:sz w:val="28"/>
          <w:szCs w:val="28"/>
        </w:rPr>
        <w:t>2</w:t>
      </w:r>
      <w:r>
        <w:rPr>
          <w:rFonts w:ascii="標楷體" w:eastAsia="標楷體" w:hAnsi="標楷體" w:cs="標楷體"/>
          <w:color w:val="FF0000"/>
          <w:sz w:val="28"/>
          <w:szCs w:val="28"/>
        </w:rPr>
        <w:t>名。</w:t>
      </w:r>
    </w:p>
    <w:p w:rsidR="00FA7D98" w:rsidRDefault="004646AB">
      <w:pPr>
        <w:pStyle w:val="Standard"/>
        <w:snapToGrid w:val="0"/>
        <w:spacing w:line="40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>四、工作地點：臺北市萬華區雙園國民小學人事室。</w:t>
      </w:r>
    </w:p>
    <w:p w:rsidR="00FA7D98" w:rsidRDefault="004646AB">
      <w:pPr>
        <w:pStyle w:val="Standard"/>
        <w:snapToGrid w:val="0"/>
        <w:spacing w:line="40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工作地址：臺北市萬華區莒光路</w:t>
      </w:r>
      <w:r>
        <w:rPr>
          <w:rFonts w:ascii="標楷體" w:eastAsia="標楷體" w:hAnsi="標楷體" w:cs="標楷體"/>
          <w:sz w:val="28"/>
          <w:szCs w:val="28"/>
        </w:rPr>
        <w:t>315</w:t>
      </w:r>
      <w:r>
        <w:rPr>
          <w:rFonts w:ascii="標楷體" w:eastAsia="標楷體" w:hAnsi="標楷體" w:cs="標楷體"/>
          <w:sz w:val="28"/>
          <w:szCs w:val="28"/>
        </w:rPr>
        <w:t>號。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五、工作內容：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</w:t>
      </w:r>
      <w:r>
        <w:rPr>
          <w:rFonts w:ascii="標楷體" w:eastAsia="標楷體" w:hAnsi="標楷體" w:cs="標楷體"/>
          <w:sz w:val="28"/>
          <w:szCs w:val="28"/>
        </w:rPr>
        <w:t>）教職員工勤惰、差假、加班登錄統計及簽到管理作業。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（二）教職員工獎懲、訓練案之擬辦及進修管控作業。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（三）教職員工公保、勞保、健保及退撫申辦作業。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（四）各項證明書及各項補助申辦作業。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（五）辦理教職員工子女教育補助申請作業。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（六）協辦教職員工考績考核案。</w:t>
      </w:r>
    </w:p>
    <w:p w:rsidR="00FA7D98" w:rsidRDefault="004646AB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（七）公文收發登錄及其他臨時交辦事項。</w:t>
      </w:r>
    </w:p>
    <w:p w:rsidR="00FA7D98" w:rsidRDefault="004646AB">
      <w:pPr>
        <w:pStyle w:val="Standard"/>
        <w:spacing w:before="100" w:after="100" w:line="400" w:lineRule="exact"/>
      </w:pPr>
      <w:r>
        <w:rPr>
          <w:rFonts w:ascii="標楷體" w:eastAsia="標楷體" w:hAnsi="標楷體"/>
          <w:sz w:val="28"/>
          <w:szCs w:val="28"/>
        </w:rPr>
        <w:t>六、報名資格：</w:t>
      </w:r>
    </w:p>
    <w:p w:rsidR="00FA7D98" w:rsidRDefault="004646AB">
      <w:pPr>
        <w:pStyle w:val="Standard"/>
        <w:snapToGrid w:val="0"/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b/>
          <w:sz w:val="28"/>
          <w:szCs w:val="28"/>
        </w:rPr>
        <w:t>國內外專科以上學校畢業者</w:t>
      </w:r>
      <w:r>
        <w:rPr>
          <w:rFonts w:ascii="標楷體" w:eastAsia="標楷體" w:hAnsi="標楷體" w:cs="標楷體"/>
          <w:sz w:val="28"/>
          <w:szCs w:val="28"/>
        </w:rPr>
        <w:t>或</w:t>
      </w:r>
      <w:r>
        <w:rPr>
          <w:rFonts w:ascii="標楷體" w:eastAsia="標楷體" w:hAnsi="標楷體" w:cs="標楷體"/>
          <w:b/>
          <w:sz w:val="28"/>
          <w:szCs w:val="28"/>
        </w:rPr>
        <w:t>高中學校畢業具與擬任工作性質相當之訓練</w:t>
      </w:r>
      <w:r>
        <w:rPr>
          <w:rFonts w:ascii="標楷體" w:eastAsia="標楷體" w:hAnsi="標楷體" w:cs="標楷體"/>
          <w:b/>
          <w:sz w:val="28"/>
          <w:szCs w:val="28"/>
        </w:rPr>
        <w:t>6</w:t>
      </w:r>
      <w:r>
        <w:rPr>
          <w:rFonts w:ascii="標楷體" w:eastAsia="標楷體" w:hAnsi="標楷體" w:cs="標楷體"/>
          <w:b/>
          <w:sz w:val="28"/>
          <w:szCs w:val="28"/>
        </w:rPr>
        <w:t>個月以上</w:t>
      </w:r>
      <w:r>
        <w:rPr>
          <w:rFonts w:ascii="標楷體" w:eastAsia="標楷體" w:hAnsi="標楷體" w:cs="標楷體"/>
          <w:sz w:val="28"/>
          <w:szCs w:val="28"/>
        </w:rPr>
        <w:t>或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年以上之相關工作經驗者尤佳</w:t>
      </w:r>
      <w:r>
        <w:rPr>
          <w:rFonts w:ascii="標楷體" w:eastAsia="標楷體" w:hAnsi="標楷體" w:cs="標楷體"/>
          <w:b/>
          <w:sz w:val="28"/>
          <w:szCs w:val="28"/>
        </w:rPr>
        <w:t>。</w:t>
      </w:r>
    </w:p>
    <w:p w:rsidR="00FA7D98" w:rsidRDefault="004646AB">
      <w:pPr>
        <w:pStyle w:val="Standard"/>
        <w:snapToGrid w:val="0"/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須具備電腦文書處理能力：熟悉</w:t>
      </w:r>
      <w:r>
        <w:rPr>
          <w:rFonts w:ascii="標楷體" w:eastAsia="標楷體" w:hAnsi="標楷體" w:cs="標楷體"/>
          <w:sz w:val="28"/>
          <w:szCs w:val="28"/>
        </w:rPr>
        <w:t>Internet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Office(word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excel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powerpoint)</w:t>
      </w:r>
      <w:r>
        <w:rPr>
          <w:rFonts w:ascii="標楷體" w:eastAsia="標楷體" w:hAnsi="標楷體" w:cs="標楷體"/>
          <w:sz w:val="28"/>
          <w:szCs w:val="28"/>
        </w:rPr>
        <w:t>等軟體操作。</w:t>
      </w:r>
    </w:p>
    <w:p w:rsidR="00FA7D98" w:rsidRDefault="004646AB">
      <w:pPr>
        <w:pStyle w:val="Standard"/>
        <w:snapToGrid w:val="0"/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品行端正、勤奮盡責、無不良犯罪紀錄及嗜好、具服務熱忱，願配合校務工作者。</w:t>
      </w:r>
    </w:p>
    <w:p w:rsidR="00FA7D98" w:rsidRDefault="004646AB">
      <w:pPr>
        <w:pStyle w:val="Standard"/>
        <w:autoSpaceDE w:val="0"/>
        <w:spacing w:line="340" w:lineRule="exact"/>
      </w:pPr>
      <w:r>
        <w:rPr>
          <w:rFonts w:ascii="標楷體" w:eastAsia="標楷體" w:hAnsi="標楷體"/>
          <w:sz w:val="28"/>
          <w:szCs w:val="28"/>
        </w:rPr>
        <w:t>七、報名日期：</w:t>
      </w:r>
    </w:p>
    <w:p w:rsidR="00FA7D98" w:rsidRDefault="004646AB">
      <w:pPr>
        <w:pStyle w:val="Standard"/>
        <w:autoSpaceDE w:val="0"/>
        <w:spacing w:line="340" w:lineRule="exact"/>
        <w:ind w:left="979" w:hanging="840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106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5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8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日（星期一）上午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9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時至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12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時</w:t>
      </w:r>
      <w:r>
        <w:rPr>
          <w:rFonts w:ascii="標楷體" w:eastAsia="標楷體" w:hAnsi="標楷體" w:cs="標楷體"/>
          <w:sz w:val="28"/>
          <w:szCs w:val="28"/>
        </w:rPr>
        <w:t>，檢齊應備表件，當日</w:t>
      </w:r>
      <w:r>
        <w:rPr>
          <w:rFonts w:ascii="標楷體" w:eastAsia="標楷體" w:hAnsi="標楷體" w:cs="標楷體"/>
          <w:b/>
          <w:sz w:val="28"/>
          <w:szCs w:val="28"/>
        </w:rPr>
        <w:t>親自送件</w:t>
      </w:r>
      <w:r>
        <w:rPr>
          <w:rFonts w:ascii="標楷體" w:eastAsia="標楷體" w:hAnsi="標楷體" w:cs="標楷體"/>
          <w:sz w:val="28"/>
          <w:szCs w:val="28"/>
        </w:rPr>
        <w:t>至本校人事室，逾期不予受理。</w:t>
      </w:r>
    </w:p>
    <w:p w:rsidR="00FA7D98" w:rsidRDefault="004646AB">
      <w:pPr>
        <w:pStyle w:val="Standard"/>
        <w:autoSpaceDE w:val="0"/>
        <w:spacing w:line="340" w:lineRule="exact"/>
        <w:ind w:left="979" w:hanging="840"/>
      </w:pPr>
      <w:r>
        <w:rPr>
          <w:rFonts w:ascii="標楷體" w:eastAsia="標楷體" w:hAnsi="標楷體" w:cs="標楷體"/>
          <w:sz w:val="28"/>
          <w:szCs w:val="28"/>
        </w:rPr>
        <w:t>（二）簡章可逕至本校網站下載（報名表及自傳為</w:t>
      </w:r>
      <w:r>
        <w:rPr>
          <w:rFonts w:ascii="標楷體" w:eastAsia="標楷體" w:hAnsi="標楷體" w:cs="標楷體"/>
          <w:sz w:val="28"/>
          <w:szCs w:val="28"/>
        </w:rPr>
        <w:t>A4</w:t>
      </w:r>
      <w:r>
        <w:rPr>
          <w:rFonts w:ascii="標楷體" w:eastAsia="標楷體" w:hAnsi="標楷體" w:cs="標楷體"/>
          <w:sz w:val="28"/>
          <w:szCs w:val="28"/>
        </w:rPr>
        <w:t>規格）。</w:t>
      </w:r>
    </w:p>
    <w:p w:rsidR="00FA7D98" w:rsidRDefault="004646AB">
      <w:pPr>
        <w:pStyle w:val="Standard"/>
        <w:snapToGrid w:val="0"/>
        <w:spacing w:line="40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>八、報名地點：臺北市萬華區雙園國民小學人事室，本校地址：臺北市萬華區莒光路</w:t>
      </w:r>
      <w:r>
        <w:rPr>
          <w:rFonts w:ascii="標楷體" w:eastAsia="標楷體" w:hAnsi="標楷體"/>
          <w:sz w:val="28"/>
          <w:szCs w:val="28"/>
        </w:rPr>
        <w:t>315</w:t>
      </w:r>
      <w:r>
        <w:rPr>
          <w:rFonts w:ascii="標楷體" w:eastAsia="標楷體" w:hAnsi="標楷體"/>
          <w:sz w:val="28"/>
          <w:szCs w:val="28"/>
        </w:rPr>
        <w:t>號，電話：</w:t>
      </w:r>
      <w:r>
        <w:rPr>
          <w:rFonts w:ascii="標楷體" w:eastAsia="標楷體" w:hAnsi="標楷體"/>
          <w:sz w:val="28"/>
          <w:szCs w:val="28"/>
        </w:rPr>
        <w:t>(02)2306-1893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。</w:t>
      </w:r>
    </w:p>
    <w:p w:rsidR="00FA7D98" w:rsidRDefault="004646AB">
      <w:pPr>
        <w:pStyle w:val="Standard"/>
        <w:snapToGrid w:val="0"/>
        <w:spacing w:line="40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九、報名手續：</w:t>
      </w:r>
    </w:p>
    <w:p w:rsidR="00FA7D98" w:rsidRDefault="004646AB">
      <w:pPr>
        <w:pStyle w:val="Standard"/>
        <w:snapToGrid w:val="0"/>
        <w:spacing w:line="400" w:lineRule="exact"/>
        <w:ind w:left="560" w:hanging="560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（一）查驗證件：正本查驗驗畢後當面返還，並請繳交影本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份，依下列編號排序。</w:t>
      </w:r>
    </w:p>
    <w:p w:rsidR="00FA7D98" w:rsidRDefault="004646AB">
      <w:pPr>
        <w:pStyle w:val="Standard"/>
        <w:numPr>
          <w:ilvl w:val="0"/>
          <w:numId w:val="14"/>
        </w:numPr>
        <w:tabs>
          <w:tab w:val="left" w:pos="-2388"/>
          <w:tab w:val="left" w:pos="-1982"/>
        </w:tabs>
        <w:snapToGrid w:val="0"/>
        <w:spacing w:line="400" w:lineRule="exact"/>
        <w:ind w:left="420" w:firstLine="146"/>
      </w:pPr>
      <w:r>
        <w:rPr>
          <w:rFonts w:ascii="標楷體" w:eastAsia="標楷體" w:hAnsi="標楷體"/>
          <w:sz w:val="28"/>
          <w:szCs w:val="28"/>
        </w:rPr>
        <w:t>甄選報名表。</w:t>
      </w:r>
    </w:p>
    <w:p w:rsidR="00FA7D98" w:rsidRDefault="004646AB">
      <w:pPr>
        <w:pStyle w:val="Standard"/>
        <w:numPr>
          <w:ilvl w:val="0"/>
          <w:numId w:val="8"/>
        </w:numPr>
        <w:tabs>
          <w:tab w:val="left" w:pos="-2388"/>
          <w:tab w:val="left" w:pos="-1982"/>
        </w:tabs>
        <w:snapToGrid w:val="0"/>
        <w:spacing w:line="400" w:lineRule="exact"/>
        <w:ind w:left="713" w:hanging="147"/>
      </w:pPr>
      <w:r>
        <w:rPr>
          <w:rFonts w:ascii="標楷體" w:eastAsia="標楷體" w:hAnsi="標楷體"/>
          <w:sz w:val="28"/>
          <w:szCs w:val="28"/>
        </w:rPr>
        <w:t>身份證正反面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男性含退伍令或免役證明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FA7D98" w:rsidRDefault="004646AB">
      <w:pPr>
        <w:pStyle w:val="Standard"/>
        <w:numPr>
          <w:ilvl w:val="0"/>
          <w:numId w:val="8"/>
        </w:numPr>
        <w:tabs>
          <w:tab w:val="left" w:pos="-2388"/>
          <w:tab w:val="left" w:pos="-1982"/>
        </w:tabs>
        <w:snapToGrid w:val="0"/>
        <w:spacing w:line="400" w:lineRule="exact"/>
        <w:ind w:left="713" w:hanging="147"/>
      </w:pPr>
      <w:r>
        <w:rPr>
          <w:rFonts w:ascii="標楷體" w:eastAsia="標楷體" w:hAnsi="標楷體"/>
          <w:sz w:val="28"/>
          <w:szCs w:val="28"/>
        </w:rPr>
        <w:t>最高學歷畢業證書。</w:t>
      </w:r>
    </w:p>
    <w:p w:rsidR="00FA7D98" w:rsidRDefault="004646AB">
      <w:pPr>
        <w:pStyle w:val="Standard"/>
        <w:numPr>
          <w:ilvl w:val="0"/>
          <w:numId w:val="8"/>
        </w:numPr>
        <w:tabs>
          <w:tab w:val="left" w:pos="-2388"/>
          <w:tab w:val="left" w:pos="-1982"/>
        </w:tabs>
        <w:snapToGrid w:val="0"/>
        <w:spacing w:line="400" w:lineRule="exact"/>
        <w:ind w:left="713" w:hanging="147"/>
      </w:pPr>
      <w:r>
        <w:rPr>
          <w:rFonts w:ascii="標楷體" w:eastAsia="標楷體" w:hAnsi="標楷體" w:cs="標楷體"/>
          <w:sz w:val="28"/>
          <w:szCs w:val="28"/>
        </w:rPr>
        <w:t>經歷及各項專長證明、離職證明書（無則免附）。</w:t>
      </w:r>
    </w:p>
    <w:p w:rsidR="00FA7D98" w:rsidRDefault="004646AB">
      <w:pPr>
        <w:pStyle w:val="Standard"/>
        <w:numPr>
          <w:ilvl w:val="0"/>
          <w:numId w:val="8"/>
        </w:numPr>
        <w:tabs>
          <w:tab w:val="left" w:pos="-2388"/>
          <w:tab w:val="left" w:pos="-1982"/>
        </w:tabs>
        <w:snapToGrid w:val="0"/>
        <w:spacing w:line="400" w:lineRule="exact"/>
        <w:ind w:left="709" w:hanging="143"/>
      </w:pPr>
      <w:r>
        <w:rPr>
          <w:rFonts w:ascii="標楷體" w:eastAsia="標楷體" w:hAnsi="標楷體" w:cs="標楷體"/>
          <w:sz w:val="28"/>
          <w:szCs w:val="28"/>
        </w:rPr>
        <w:t>履歷表及</w:t>
      </w:r>
      <w:r>
        <w:rPr>
          <w:rFonts w:ascii="標楷體" w:eastAsia="標楷體" w:hAnsi="標楷體" w:cs="標楷體"/>
          <w:bCs/>
          <w:sz w:val="28"/>
          <w:szCs w:val="28"/>
        </w:rPr>
        <w:t>個人自傳各</w:t>
      </w:r>
      <w:r>
        <w:rPr>
          <w:rFonts w:ascii="標楷體" w:eastAsia="標楷體" w:hAnsi="標楷體" w:cs="標楷體"/>
          <w:bCs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份。</w:t>
      </w:r>
    </w:p>
    <w:p w:rsidR="00FA7D98" w:rsidRDefault="004646AB">
      <w:pPr>
        <w:pStyle w:val="Standard"/>
        <w:tabs>
          <w:tab w:val="left" w:pos="42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cs="標楷體"/>
          <w:sz w:val="28"/>
          <w:szCs w:val="28"/>
        </w:rPr>
        <w:t>（二）繳交履歷表及</w:t>
      </w:r>
      <w:r>
        <w:rPr>
          <w:rFonts w:ascii="標楷體" w:eastAsia="標楷體" w:hAnsi="標楷體" w:cs="標楷體"/>
          <w:bCs/>
          <w:sz w:val="28"/>
          <w:szCs w:val="28"/>
        </w:rPr>
        <w:t>個人自傳各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份（內容含家庭背景、專長、報考本校原因、擔任本工作經驗、服務理念等，以不超過三頁為原則，</w:t>
      </w:r>
      <w:r>
        <w:rPr>
          <w:rFonts w:ascii="標楷體" w:eastAsia="標楷體" w:hAnsi="標楷體" w:cs="標楷體"/>
          <w:sz w:val="28"/>
          <w:szCs w:val="28"/>
        </w:rPr>
        <w:t>A4</w:t>
      </w:r>
      <w:r>
        <w:rPr>
          <w:rFonts w:ascii="標楷體" w:eastAsia="標楷體" w:hAnsi="標楷體" w:cs="標楷體"/>
          <w:sz w:val="28"/>
          <w:szCs w:val="28"/>
        </w:rPr>
        <w:t>橫式電腦打印）。</w:t>
      </w:r>
    </w:p>
    <w:p w:rsidR="00FA7D98" w:rsidRDefault="004646AB">
      <w:pPr>
        <w:pStyle w:val="Standard"/>
        <w:snapToGrid w:val="0"/>
        <w:spacing w:line="400" w:lineRule="exact"/>
        <w:ind w:left="2800" w:hanging="2800"/>
      </w:pPr>
      <w:r>
        <w:rPr>
          <w:rFonts w:ascii="標楷體" w:eastAsia="標楷體" w:hAnsi="標楷體"/>
          <w:sz w:val="28"/>
          <w:szCs w:val="28"/>
        </w:rPr>
        <w:t>十、甄選日期及地點：</w:t>
      </w:r>
      <w:r>
        <w:rPr>
          <w:rFonts w:ascii="標楷體" w:eastAsia="標楷體" w:hAnsi="標楷體"/>
          <w:b/>
          <w:color w:val="FF0000"/>
          <w:sz w:val="28"/>
          <w:szCs w:val="28"/>
        </w:rPr>
        <w:t>106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5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</w:rPr>
        <w:t>日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星期二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) </w:t>
      </w:r>
      <w:r>
        <w:rPr>
          <w:rFonts w:ascii="標楷體" w:eastAsia="標楷體" w:hAnsi="標楷體"/>
          <w:b/>
          <w:sz w:val="28"/>
          <w:szCs w:val="28"/>
        </w:rPr>
        <w:t>下午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分</w:t>
      </w:r>
      <w:r>
        <w:rPr>
          <w:rFonts w:ascii="標楷體" w:eastAsia="標楷體" w:hAnsi="標楷體"/>
          <w:b/>
          <w:sz w:val="28"/>
          <w:szCs w:val="28"/>
        </w:rPr>
        <w:t>-1</w:t>
      </w:r>
      <w:r>
        <w:rPr>
          <w:rFonts w:ascii="標楷體" w:eastAsia="標楷體" w:hAnsi="標楷體"/>
          <w:b/>
          <w:sz w:val="28"/>
          <w:szCs w:val="28"/>
        </w:rPr>
        <w:t>時</w:t>
      </w:r>
      <w:r>
        <w:rPr>
          <w:rFonts w:ascii="標楷體" w:eastAsia="標楷體" w:hAnsi="標楷體"/>
          <w:b/>
          <w:sz w:val="28"/>
          <w:szCs w:val="28"/>
        </w:rPr>
        <w:t>40</w:t>
      </w:r>
      <w:r>
        <w:rPr>
          <w:rFonts w:ascii="標楷體" w:eastAsia="標楷體" w:hAnsi="標楷體"/>
          <w:b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至本校人事室簽到，逾時未到者以棄權論，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分起進行甄試。</w:t>
      </w:r>
    </w:p>
    <w:p w:rsidR="00FA7D98" w:rsidRDefault="004646AB">
      <w:pPr>
        <w:pStyle w:val="a7"/>
        <w:tabs>
          <w:tab w:val="left" w:pos="686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十一、甄選方式：</w:t>
      </w:r>
    </w:p>
    <w:p w:rsidR="00FA7D98" w:rsidRDefault="004646AB">
      <w:pPr>
        <w:pStyle w:val="a7"/>
        <w:tabs>
          <w:tab w:val="left" w:pos="224"/>
          <w:tab w:val="left" w:pos="540"/>
        </w:tabs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>（一）資格審查：就報名資料審核應試資格。</w:t>
      </w:r>
    </w:p>
    <w:p w:rsidR="00FA7D98" w:rsidRDefault="004646AB">
      <w:pPr>
        <w:pStyle w:val="a7"/>
        <w:tabs>
          <w:tab w:val="left" w:pos="224"/>
          <w:tab w:val="left" w:pos="540"/>
        </w:tabs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>（二）口試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職務歷練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％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應變能力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％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工作理念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％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服務態度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％</w:t>
      </w:r>
      <w:r>
        <w:rPr>
          <w:rFonts w:ascii="標楷體" w:eastAsia="標楷體" w:hAnsi="標楷體" w:cs="標楷體"/>
          <w:sz w:val="28"/>
          <w:szCs w:val="28"/>
        </w:rPr>
        <w:t>）</w:t>
      </w:r>
    </w:p>
    <w:p w:rsidR="00FA7D98" w:rsidRDefault="004646AB">
      <w:pPr>
        <w:pStyle w:val="Standard"/>
        <w:snapToGrid w:val="0"/>
        <w:spacing w:line="400" w:lineRule="exact"/>
        <w:ind w:left="482" w:hanging="482"/>
      </w:pPr>
      <w:r>
        <w:rPr>
          <w:rFonts w:ascii="標楷體" w:eastAsia="標楷體" w:hAnsi="標楷體"/>
          <w:sz w:val="28"/>
          <w:szCs w:val="28"/>
        </w:rPr>
        <w:t>十二、放榜</w:t>
      </w:r>
      <w:r>
        <w:rPr>
          <w:rFonts w:ascii="標楷體" w:eastAsia="標楷體" w:hAnsi="標楷體"/>
          <w:sz w:val="28"/>
          <w:szCs w:val="28"/>
        </w:rPr>
        <w:t>: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cs="Times New Roman"/>
          <w:sz w:val="28"/>
          <w:szCs w:val="28"/>
        </w:rPr>
        <w:t>正、備取人員名單於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106</w:t>
      </w:r>
      <w:r>
        <w:rPr>
          <w:rFonts w:ascii="標楷體" w:eastAsia="標楷體" w:hAnsi="標楷體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5</w:t>
      </w:r>
      <w:r>
        <w:rPr>
          <w:rFonts w:ascii="標楷體" w:eastAsia="標楷體" w:hAnsi="標楷體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</w:rPr>
        <w:t>日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星期二</w:t>
      </w:r>
      <w:r>
        <w:rPr>
          <w:rFonts w:ascii="標楷體" w:eastAsia="標楷體" w:hAnsi="標楷體"/>
          <w:b/>
          <w:color w:val="FF0000"/>
          <w:sz w:val="28"/>
          <w:szCs w:val="28"/>
        </w:rPr>
        <w:t>)</w:t>
      </w:r>
      <w:r>
        <w:rPr>
          <w:rFonts w:ascii="標楷體" w:eastAsia="標楷體" w:hAnsi="標楷體" w:cs="Times New Roman"/>
          <w:b/>
          <w:sz w:val="28"/>
          <w:szCs w:val="28"/>
        </w:rPr>
        <w:t>下午</w:t>
      </w:r>
      <w:r>
        <w:rPr>
          <w:rFonts w:ascii="標楷體" w:eastAsia="標楷體" w:hAnsi="標楷體" w:cs="Times New Roman"/>
          <w:b/>
          <w:sz w:val="28"/>
          <w:szCs w:val="28"/>
        </w:rPr>
        <w:t>6</w:t>
      </w:r>
      <w:r>
        <w:rPr>
          <w:rFonts w:ascii="標楷體" w:eastAsia="標楷體" w:hAnsi="標楷體" w:cs="Times New Roman"/>
          <w:b/>
          <w:sz w:val="28"/>
          <w:szCs w:val="28"/>
        </w:rPr>
        <w:t>點前</w:t>
      </w:r>
      <w:r>
        <w:rPr>
          <w:rFonts w:ascii="標楷體" w:eastAsia="標楷體" w:hAnsi="標楷體" w:cs="Times New Roman"/>
          <w:sz w:val="28"/>
          <w:szCs w:val="28"/>
        </w:rPr>
        <w:t>公告於本校網站</w:t>
      </w:r>
      <w:r>
        <w:rPr>
          <w:rFonts w:ascii="標楷體" w:eastAsia="標楷體" w:hAnsi="標楷體" w:cs="Times New Roman"/>
          <w:sz w:val="28"/>
          <w:szCs w:val="28"/>
        </w:rPr>
        <w:t>(http://www.syps.tp.edu.tw/)</w:t>
      </w:r>
      <w:r>
        <w:rPr>
          <w:rFonts w:ascii="標楷體" w:eastAsia="標楷體" w:hAnsi="標楷體" w:cs="Times New Roman"/>
          <w:sz w:val="28"/>
          <w:szCs w:val="28"/>
        </w:rPr>
        <w:t>。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二</w:t>
      </w:r>
      <w:r>
        <w:rPr>
          <w:rFonts w:ascii="標楷體" w:eastAsia="標楷體" w:hAnsi="標楷體" w:cs="Times New Roman"/>
          <w:sz w:val="28"/>
          <w:szCs w:val="28"/>
        </w:rPr>
        <w:t xml:space="preserve">) </w:t>
      </w:r>
      <w:r>
        <w:rPr>
          <w:rFonts w:ascii="標楷體" w:eastAsia="標楷體" w:hAnsi="標楷體" w:cs="Times New Roman"/>
          <w:sz w:val="28"/>
          <w:szCs w:val="28"/>
        </w:rPr>
        <w:t>正取人員應於</w:t>
      </w:r>
      <w:r>
        <w:rPr>
          <w:rFonts w:ascii="標楷體" w:eastAsia="標楷體" w:hAnsi="標楷體"/>
          <w:color w:val="FF0000"/>
          <w:sz w:val="28"/>
          <w:szCs w:val="28"/>
        </w:rPr>
        <w:t>106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5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星期三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FF0000"/>
          <w:sz w:val="28"/>
          <w:szCs w:val="28"/>
        </w:rPr>
        <w:t>9:00</w:t>
      </w:r>
      <w:r>
        <w:rPr>
          <w:rFonts w:ascii="標楷體" w:eastAsia="標楷體" w:hAnsi="標楷體" w:cs="Times New Roman"/>
          <w:sz w:val="28"/>
          <w:szCs w:val="28"/>
        </w:rPr>
        <w:t>持相關證件（正本）至本校人事室報到，完成簽約手續並辦理交接事宜</w:t>
      </w:r>
      <w:r>
        <w:rPr>
          <w:rFonts w:ascii="標楷體" w:eastAsia="標楷體" w:hAnsi="標楷體" w:cs="Times New Roman"/>
          <w:b/>
          <w:sz w:val="28"/>
          <w:szCs w:val="28"/>
        </w:rPr>
        <w:t>（約僱期間係</w:t>
      </w:r>
      <w:r>
        <w:rPr>
          <w:rFonts w:ascii="標楷體" w:eastAsia="標楷體" w:hAnsi="標楷體" w:cs="Times New Roman"/>
          <w:b/>
          <w:sz w:val="28"/>
          <w:szCs w:val="28"/>
        </w:rPr>
        <w:t>106</w:t>
      </w:r>
      <w:r>
        <w:rPr>
          <w:rFonts w:ascii="標楷體" w:eastAsia="標楷體" w:hAnsi="標楷體" w:cs="Times New Roman"/>
          <w:b/>
          <w:sz w:val="28"/>
          <w:szCs w:val="28"/>
        </w:rPr>
        <w:t>年報到日起至</w:t>
      </w:r>
      <w:r>
        <w:rPr>
          <w:rFonts w:ascii="標楷體" w:eastAsia="標楷體" w:hAnsi="標楷體" w:cs="Times New Roman"/>
          <w:b/>
          <w:sz w:val="28"/>
          <w:szCs w:val="28"/>
        </w:rPr>
        <w:t>107</w:t>
      </w:r>
      <w:r>
        <w:rPr>
          <w:rFonts w:ascii="標楷體" w:eastAsia="標楷體" w:hAnsi="標楷體" w:cs="Times New Roman"/>
          <w:b/>
          <w:sz w:val="28"/>
          <w:szCs w:val="28"/>
        </w:rPr>
        <w:t>年公務人員初等考試人事書記考試錄取人員分發報到前一日止，約</w:t>
      </w:r>
      <w:r>
        <w:rPr>
          <w:rFonts w:ascii="標楷體" w:eastAsia="標楷體" w:hAnsi="標楷體" w:cs="Times New Roman"/>
          <w:b/>
          <w:sz w:val="28"/>
          <w:szCs w:val="28"/>
        </w:rPr>
        <w:t>107</w:t>
      </w:r>
      <w:r>
        <w:rPr>
          <w:rFonts w:ascii="標楷體" w:eastAsia="標楷體" w:hAnsi="標楷體" w:cs="Times New Roman"/>
          <w:b/>
          <w:sz w:val="28"/>
          <w:szCs w:val="28"/>
        </w:rPr>
        <w:t>年</w:t>
      </w:r>
      <w:r>
        <w:rPr>
          <w:rFonts w:ascii="標楷體" w:eastAsia="標楷體" w:hAnsi="標楷體" w:cs="Times New Roman"/>
          <w:b/>
          <w:sz w:val="28"/>
          <w:szCs w:val="28"/>
        </w:rPr>
        <w:t>3</w:t>
      </w:r>
      <w:r>
        <w:rPr>
          <w:rFonts w:ascii="標楷體" w:eastAsia="標楷體" w:hAnsi="標楷體" w:cs="Times New Roman"/>
          <w:b/>
          <w:sz w:val="28"/>
          <w:szCs w:val="28"/>
        </w:rPr>
        <w:t>月下旬）</w:t>
      </w:r>
      <w:r>
        <w:rPr>
          <w:rFonts w:ascii="標楷體" w:eastAsia="標楷體" w:hAnsi="標楷體" w:cs="Times New Roman"/>
          <w:sz w:val="28"/>
          <w:szCs w:val="28"/>
        </w:rPr>
        <w:t>，逾期以棄權論，並由備取人員依序遞補，棄權者不得異議。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三</w:t>
      </w:r>
      <w:r>
        <w:rPr>
          <w:rFonts w:ascii="標楷體" w:eastAsia="標楷體" w:hAnsi="標楷體" w:cs="Times New Roman"/>
          <w:sz w:val="28"/>
          <w:szCs w:val="28"/>
        </w:rPr>
        <w:t xml:space="preserve">) </w:t>
      </w:r>
      <w:r>
        <w:rPr>
          <w:rFonts w:ascii="標楷體" w:eastAsia="標楷體" w:hAnsi="標楷體" w:cs="Times New Roman"/>
          <w:sz w:val="28"/>
          <w:szCs w:val="28"/>
        </w:rPr>
        <w:t>備取人員係</w:t>
      </w:r>
      <w:r>
        <w:rPr>
          <w:rFonts w:ascii="標楷體" w:eastAsia="標楷體" w:hAnsi="標楷體" w:cs="Times New Roman"/>
          <w:b/>
          <w:sz w:val="28"/>
          <w:szCs w:val="28"/>
        </w:rPr>
        <w:t>儲備候用性質</w:t>
      </w:r>
      <w:r>
        <w:rPr>
          <w:rFonts w:ascii="標楷體" w:eastAsia="標楷體" w:hAnsi="標楷體" w:cs="Times New Roman"/>
          <w:sz w:val="28"/>
          <w:szCs w:val="28"/>
        </w:rPr>
        <w:t>，由本校視實際出缺情形，依備取名次順序遞補進用。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Times New Roman"/>
          <w:sz w:val="28"/>
          <w:szCs w:val="28"/>
        </w:rPr>
        <w:t>十三、附則</w:t>
      </w:r>
      <w:r>
        <w:rPr>
          <w:rFonts w:ascii="標楷體" w:eastAsia="標楷體" w:hAnsi="標楷體" w:cs="Times New Roman"/>
          <w:sz w:val="28"/>
          <w:szCs w:val="28"/>
        </w:rPr>
        <w:t>: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一</w:t>
      </w:r>
      <w:r>
        <w:rPr>
          <w:rFonts w:ascii="標楷體" w:eastAsia="標楷體" w:hAnsi="標楷體" w:cs="Times New Roman"/>
          <w:sz w:val="28"/>
          <w:szCs w:val="28"/>
        </w:rPr>
        <w:t xml:space="preserve">) </w:t>
      </w:r>
      <w:r>
        <w:rPr>
          <w:rFonts w:ascii="標楷體" w:eastAsia="標楷體" w:hAnsi="標楷體" w:cs="Times New Roman"/>
          <w:sz w:val="28"/>
          <w:szCs w:val="28"/>
        </w:rPr>
        <w:t>所繳證件如有不實，除取消甄選資格者外，如涉及刑責概由應試者自行負責。</w:t>
      </w:r>
    </w:p>
    <w:p w:rsidR="00FA7D98" w:rsidRDefault="004646AB">
      <w:pPr>
        <w:pStyle w:val="a7"/>
        <w:tabs>
          <w:tab w:val="left" w:pos="1204"/>
          <w:tab w:val="left" w:pos="1520"/>
        </w:tabs>
        <w:spacing w:line="400" w:lineRule="exact"/>
        <w:ind w:left="980" w:hanging="980"/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二</w:t>
      </w:r>
      <w:r>
        <w:rPr>
          <w:rFonts w:ascii="標楷體" w:eastAsia="標楷體" w:hAnsi="標楷體" w:cs="Times New Roman"/>
          <w:sz w:val="28"/>
          <w:szCs w:val="28"/>
        </w:rPr>
        <w:t xml:space="preserve">) </w:t>
      </w:r>
      <w:r>
        <w:rPr>
          <w:rFonts w:ascii="標楷體" w:eastAsia="標楷體" w:hAnsi="標楷體" w:cs="Times New Roman"/>
          <w:sz w:val="28"/>
          <w:szCs w:val="28"/>
        </w:rPr>
        <w:t>本簡章如有未盡事宜，悉依相關規定辦理。</w:t>
      </w:r>
    </w:p>
    <w:p w:rsidR="00FA7D98" w:rsidRDefault="004646AB">
      <w:pPr>
        <w:pStyle w:val="a7"/>
        <w:tabs>
          <w:tab w:val="left" w:pos="1064"/>
          <w:tab w:val="left" w:pos="1380"/>
        </w:tabs>
        <w:spacing w:line="400" w:lineRule="exact"/>
        <w:ind w:left="840" w:hanging="840"/>
      </w:pPr>
      <w:r>
        <w:rPr>
          <w:rFonts w:cs="細明體, MingLiU"/>
        </w:rPr>
        <w:t xml:space="preserve"> </w:t>
      </w:r>
      <w:r>
        <w:rPr>
          <w:rFonts w:ascii="新細明體" w:eastAsia="新細明體" w:hAnsi="新細明體" w:cs="細明體, MingLiU"/>
        </w:rPr>
        <w:t xml:space="preserve">  </w:t>
      </w:r>
      <w:r>
        <w:rPr>
          <w:rFonts w:cs="細明體, MingLiU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本案依「行政院暨所屬機關約僱人員僱用辦法」辦理，月支約僱</w:t>
      </w:r>
      <w:r>
        <w:rPr>
          <w:rFonts w:ascii="標楷體" w:eastAsia="標楷體" w:hAnsi="標楷體" w:cs="標楷體"/>
          <w:sz w:val="28"/>
          <w:szCs w:val="28"/>
        </w:rPr>
        <w:t>220</w:t>
      </w:r>
      <w:r>
        <w:rPr>
          <w:rFonts w:ascii="標楷體" w:eastAsia="標楷體" w:hAnsi="標楷體" w:cs="標楷體"/>
          <w:sz w:val="28"/>
          <w:szCs w:val="28"/>
        </w:rPr>
        <w:t>薪點，折合新台幣</w:t>
      </w:r>
      <w:r>
        <w:rPr>
          <w:rFonts w:ascii="標楷體" w:eastAsia="標楷體" w:hAnsi="標楷體" w:cs="標楷體"/>
          <w:sz w:val="28"/>
          <w:szCs w:val="28"/>
        </w:rPr>
        <w:t>26,642</w:t>
      </w:r>
      <w:r>
        <w:rPr>
          <w:rFonts w:ascii="標楷體" w:eastAsia="標楷體" w:hAnsi="標楷體" w:cs="標楷體"/>
          <w:sz w:val="28"/>
          <w:szCs w:val="28"/>
        </w:rPr>
        <w:t>元，並享勞保、健保，離職儲金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薪資總額</w:t>
      </w:r>
      <w:r>
        <w:rPr>
          <w:rFonts w:ascii="標楷體" w:eastAsia="標楷體" w:hAnsi="標楷體" w:cs="標楷體"/>
          <w:sz w:val="28"/>
          <w:szCs w:val="28"/>
        </w:rPr>
        <w:t>6%</w:t>
      </w:r>
      <w:r>
        <w:rPr>
          <w:rFonts w:ascii="標楷體" w:eastAsia="標楷體" w:hAnsi="標楷體" w:cs="標楷體"/>
          <w:sz w:val="28"/>
          <w:szCs w:val="28"/>
        </w:rPr>
        <w:t>，每月</w:t>
      </w:r>
      <w:r>
        <w:rPr>
          <w:rFonts w:ascii="標楷體" w:eastAsia="標楷體" w:hAnsi="標楷體" w:cs="標楷體"/>
          <w:sz w:val="28"/>
          <w:szCs w:val="28"/>
        </w:rPr>
        <w:t>1598</w:t>
      </w:r>
      <w:r>
        <w:rPr>
          <w:rFonts w:ascii="標楷體" w:eastAsia="標楷體" w:hAnsi="標楷體" w:cs="標楷體"/>
          <w:sz w:val="28"/>
          <w:szCs w:val="28"/>
        </w:rPr>
        <w:t>元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、交通費覈實補助等各項福利。</w:t>
      </w: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ind w:left="2131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:rsidR="00FA7D98" w:rsidRDefault="004646AB">
      <w:pPr>
        <w:pStyle w:val="Standard"/>
        <w:jc w:val="right"/>
      </w:pPr>
      <w:r>
        <w:rPr>
          <w:rFonts w:ascii="標楷體" w:eastAsia="標楷體" w:hAnsi="標楷體" w:cs="標楷體"/>
          <w:color w:val="FF0000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FF0000"/>
          <w:sz w:val="28"/>
          <w:szCs w:val="28"/>
        </w:rPr>
        <w:t>106</w:t>
      </w:r>
      <w:r>
        <w:rPr>
          <w:rFonts w:ascii="標楷體" w:eastAsia="標楷體" w:hAnsi="標楷體" w:cs="標楷體"/>
          <w:color w:val="FF0000"/>
          <w:sz w:val="28"/>
          <w:szCs w:val="28"/>
        </w:rPr>
        <w:t>年</w:t>
      </w:r>
      <w:r>
        <w:rPr>
          <w:rFonts w:ascii="標楷體" w:eastAsia="標楷體" w:hAnsi="標楷體" w:cs="標楷體"/>
          <w:color w:val="FF0000"/>
          <w:sz w:val="28"/>
          <w:szCs w:val="28"/>
        </w:rPr>
        <w:t>05</w:t>
      </w:r>
      <w:r>
        <w:rPr>
          <w:rFonts w:ascii="標楷體" w:eastAsia="標楷體" w:hAnsi="標楷體" w:cs="標楷體"/>
          <w:color w:val="FF0000"/>
          <w:sz w:val="28"/>
          <w:szCs w:val="28"/>
        </w:rPr>
        <w:t>月</w:t>
      </w:r>
      <w:r>
        <w:rPr>
          <w:rFonts w:ascii="標楷體" w:eastAsia="標楷體" w:hAnsi="標楷體" w:cs="標楷體"/>
          <w:color w:val="FF0000"/>
          <w:sz w:val="28"/>
          <w:szCs w:val="28"/>
        </w:rPr>
        <w:t>03</w:t>
      </w:r>
      <w:r>
        <w:rPr>
          <w:rFonts w:ascii="標楷體" w:eastAsia="標楷體" w:hAnsi="標楷體" w:cs="標楷體"/>
          <w:color w:val="FF0000"/>
          <w:sz w:val="28"/>
          <w:szCs w:val="28"/>
        </w:rPr>
        <w:t>日</w:t>
      </w:r>
    </w:p>
    <w:p w:rsidR="00FA7D98" w:rsidRDefault="00FA7D98">
      <w:pPr>
        <w:pStyle w:val="Standard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W w:w="10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0"/>
        <w:gridCol w:w="1138"/>
        <w:gridCol w:w="122"/>
        <w:gridCol w:w="806"/>
        <w:gridCol w:w="283"/>
        <w:gridCol w:w="709"/>
        <w:gridCol w:w="182"/>
        <w:gridCol w:w="1236"/>
        <w:gridCol w:w="384"/>
        <w:gridCol w:w="900"/>
        <w:gridCol w:w="558"/>
        <w:gridCol w:w="2562"/>
      </w:tblGrid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103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  <w:rPr>
                <w:rFonts w:ascii="標楷體" w:eastAsia="標楷體" w:hAnsi="標楷體" w:cs="標楷體"/>
                <w:sz w:val="36"/>
                <w:szCs w:val="28"/>
              </w:rPr>
            </w:pPr>
            <w:r>
              <w:rPr>
                <w:rFonts w:ascii="標楷體" w:eastAsia="標楷體" w:hAnsi="標楷體" w:cs="標楷體"/>
                <w:sz w:val="36"/>
                <w:szCs w:val="28"/>
              </w:rPr>
              <w:t>臺北市萬華區雙園國民小學</w:t>
            </w:r>
            <w:r>
              <w:rPr>
                <w:rFonts w:ascii="標楷體" w:eastAsia="標楷體" w:hAnsi="標楷體" w:cs="標楷體"/>
                <w:sz w:val="36"/>
                <w:szCs w:val="28"/>
              </w:rPr>
              <w:t>106</w:t>
            </w:r>
            <w:r>
              <w:rPr>
                <w:rFonts w:ascii="標楷體" w:eastAsia="標楷體" w:hAnsi="標楷體" w:cs="標楷體"/>
                <w:sz w:val="36"/>
                <w:szCs w:val="28"/>
              </w:rPr>
              <w:t>年度約僱人事書記甄選報名表</w:t>
            </w:r>
          </w:p>
          <w:p w:rsidR="00FA7D98" w:rsidRDefault="004646AB">
            <w:pPr>
              <w:pStyle w:val="Standard"/>
              <w:ind w:right="1120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i/>
                <w:sz w:val="28"/>
                <w:szCs w:val="28"/>
              </w:rPr>
              <w:t>報名編號：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</w:t>
            </w:r>
          </w:p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貼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片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</w:t>
            </w:r>
          </w:p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字號</w:t>
            </w:r>
          </w:p>
        </w:tc>
        <w:tc>
          <w:tcPr>
            <w:tcW w:w="2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</w:t>
            </w:r>
          </w:p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(0)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FA7D98" w:rsidRDefault="004646AB">
            <w:pPr>
              <w:pStyle w:val="Standard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(H)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103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  <w:p w:rsidR="00FA7D98" w:rsidRDefault="00FA7D98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6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歷</w:t>
            </w:r>
          </w:p>
        </w:tc>
        <w:tc>
          <w:tcPr>
            <w:tcW w:w="9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專長</w:t>
            </w:r>
          </w:p>
        </w:tc>
        <w:tc>
          <w:tcPr>
            <w:tcW w:w="9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服務機關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稱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起迄年月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主要工作項目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rPr>
                <w:rFonts w:eastAsia="新細明體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rPr>
                <w:rFonts w:hint="eastAsia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03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資格審查（以上各欄由報考人自行填寫；以下各欄由人事室填寫）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證件名稱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審核結果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證件名稱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審核結果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正反面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自傳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高中以上畢業證書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切結書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退伍令或免役證明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各項專長證明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( 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FA7D9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是否合格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合格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不合格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4646AB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審查人員：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D98" w:rsidRDefault="00FA7D98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A7D98" w:rsidRDefault="00FA7D98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A7D98" w:rsidRDefault="00FA7D98">
      <w:pPr>
        <w:pStyle w:val="Standard"/>
        <w:jc w:val="both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jc w:val="both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jc w:val="both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FA7D98" w:rsidRDefault="00FA7D98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FA7D98" w:rsidRDefault="004646AB">
      <w:pPr>
        <w:pStyle w:val="Standard"/>
        <w:snapToGrid w:val="0"/>
        <w:spacing w:line="240" w:lineRule="atLeast"/>
        <w:jc w:val="center"/>
      </w:pPr>
      <w:r>
        <w:rPr>
          <w:rFonts w:ascii="標楷體" w:eastAsia="標楷體" w:hAnsi="標楷體" w:cs="標楷體"/>
          <w:sz w:val="36"/>
          <w:szCs w:val="32"/>
        </w:rPr>
        <w:lastRenderedPageBreak/>
        <w:t>臺北市萬華區雙園國民小學</w:t>
      </w:r>
      <w:r>
        <w:rPr>
          <w:rFonts w:ascii="標楷體" w:eastAsia="標楷體" w:hAnsi="標楷體" w:cs="標楷體"/>
          <w:sz w:val="36"/>
          <w:szCs w:val="32"/>
        </w:rPr>
        <w:t>106</w:t>
      </w:r>
      <w:r>
        <w:rPr>
          <w:rFonts w:ascii="標楷體" w:eastAsia="標楷體" w:hAnsi="標楷體" w:cs="標楷體"/>
          <w:sz w:val="36"/>
          <w:szCs w:val="32"/>
        </w:rPr>
        <w:t>年度約僱人事書記甄選自傳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（得以電腦打字或手寫方式為之）</w:t>
      </w:r>
    </w:p>
    <w:tbl>
      <w:tblPr>
        <w:tblW w:w="1060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8"/>
      </w:tblGrid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A7D98">
        <w:tblPrEx>
          <w:tblCellMar>
            <w:top w:w="0" w:type="dxa"/>
            <w:bottom w:w="0" w:type="dxa"/>
          </w:tblCellMar>
        </w:tblPrEx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D98" w:rsidRDefault="00FA7D98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2"/>
          <w:szCs w:val="32"/>
        </w:rPr>
      </w:pPr>
    </w:p>
    <w:p w:rsidR="00FA7D98" w:rsidRDefault="004646AB">
      <w:pPr>
        <w:pStyle w:val="Standard"/>
        <w:snapToGrid w:val="0"/>
        <w:spacing w:line="240" w:lineRule="atLeast"/>
        <w:jc w:val="center"/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lastRenderedPageBreak/>
        <w:t>切</w:t>
      </w:r>
      <w:r>
        <w:rPr>
          <w:rFonts w:ascii="標楷體" w:eastAsia="標楷體" w:hAnsi="標楷體" w:cs="標楷體"/>
          <w:sz w:val="48"/>
          <w:szCs w:val="48"/>
        </w:rPr>
        <w:t xml:space="preserve">   </w:t>
      </w:r>
      <w:r>
        <w:rPr>
          <w:rFonts w:ascii="標楷體" w:eastAsia="標楷體" w:hAnsi="標楷體" w:cs="標楷體"/>
          <w:sz w:val="48"/>
          <w:szCs w:val="48"/>
        </w:rPr>
        <w:t>結</w:t>
      </w:r>
      <w:r>
        <w:rPr>
          <w:rFonts w:ascii="標楷體" w:eastAsia="標楷體" w:hAnsi="標楷體" w:cs="標楷體"/>
          <w:sz w:val="48"/>
          <w:szCs w:val="48"/>
        </w:rPr>
        <w:t xml:space="preserve">   </w:t>
      </w:r>
      <w:r>
        <w:rPr>
          <w:rFonts w:ascii="標楷體" w:eastAsia="標楷體" w:hAnsi="標楷體" w:cs="標楷體"/>
          <w:sz w:val="48"/>
          <w:szCs w:val="48"/>
        </w:rPr>
        <w:t>書</w:t>
      </w: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48"/>
          <w:szCs w:val="48"/>
        </w:rPr>
      </w:pPr>
    </w:p>
    <w:p w:rsidR="00FA7D98" w:rsidRDefault="004646AB">
      <w:pPr>
        <w:pStyle w:val="Standard"/>
        <w:snapToGrid w:val="0"/>
        <w:spacing w:line="240" w:lineRule="atLeast"/>
      </w:pPr>
      <w:r>
        <w:rPr>
          <w:rFonts w:ascii="標楷體" w:eastAsia="標楷體" w:hAnsi="標楷體" w:cs="標楷體"/>
          <w:sz w:val="36"/>
          <w:szCs w:val="36"/>
        </w:rPr>
        <w:t>切結人</w:t>
      </w:r>
      <w:r>
        <w:rPr>
          <w:rFonts w:ascii="標楷體" w:eastAsia="標楷體" w:hAnsi="標楷體" w:cs="標楷體"/>
          <w:sz w:val="36"/>
          <w:szCs w:val="36"/>
        </w:rPr>
        <w:t xml:space="preserve">              (</w:t>
      </w:r>
      <w:r>
        <w:rPr>
          <w:rFonts w:ascii="標楷體" w:eastAsia="標楷體" w:hAnsi="標楷體" w:cs="標楷體"/>
          <w:sz w:val="36"/>
          <w:szCs w:val="36"/>
        </w:rPr>
        <w:t>簽名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參加貴校所辦理之</w:t>
      </w:r>
      <w:r>
        <w:rPr>
          <w:rFonts w:ascii="標楷體" w:eastAsia="標楷體" w:hAnsi="標楷體" w:cs="標楷體"/>
          <w:sz w:val="36"/>
          <w:szCs w:val="36"/>
        </w:rPr>
        <w:t>106</w:t>
      </w:r>
      <w:r>
        <w:rPr>
          <w:rFonts w:ascii="標楷體" w:eastAsia="標楷體" w:hAnsi="標楷體" w:cs="標楷體"/>
          <w:sz w:val="36"/>
          <w:szCs w:val="36"/>
        </w:rPr>
        <w:t>年度約僱人事書記甄選，若有下列情形發生時，願無異議同意註銷錄取資格，已報到者應即離職，並願意負相關法律責任暨放棄先訴抗辯權，特此切結。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一、繳交之各項證件，如有虛偽不實等情事者。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二、有不良犯罪紀錄者。</w:t>
      </w: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</w:t>
      </w:r>
      <w:r>
        <w:rPr>
          <w:rFonts w:ascii="標楷體" w:eastAsia="標楷體" w:hAnsi="標楷體" w:cs="標楷體"/>
          <w:sz w:val="36"/>
          <w:szCs w:val="36"/>
        </w:rPr>
        <w:t>此致</w:t>
      </w:r>
    </w:p>
    <w:p w:rsidR="00FA7D98" w:rsidRDefault="004646AB">
      <w:pPr>
        <w:pStyle w:val="Standard"/>
        <w:snapToGrid w:val="0"/>
        <w:spacing w:line="240" w:lineRule="atLeast"/>
      </w:pPr>
      <w:r>
        <w:rPr>
          <w:rFonts w:ascii="標楷體" w:eastAsia="標楷體" w:hAnsi="標楷體" w:cs="標楷體"/>
          <w:sz w:val="36"/>
          <w:szCs w:val="36"/>
        </w:rPr>
        <w:t>臺北市萬華區雙園國民小學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      </w:t>
      </w: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</w:t>
      </w:r>
      <w:r>
        <w:rPr>
          <w:rFonts w:ascii="標楷體" w:eastAsia="標楷體" w:hAnsi="標楷體" w:cs="標楷體"/>
          <w:sz w:val="36"/>
          <w:szCs w:val="36"/>
        </w:rPr>
        <w:t>立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書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人：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</w:t>
      </w:r>
      <w:r>
        <w:rPr>
          <w:rFonts w:ascii="標楷體" w:eastAsia="標楷體" w:hAnsi="標楷體" w:cs="標楷體"/>
          <w:sz w:val="36"/>
          <w:szCs w:val="36"/>
        </w:rPr>
        <w:t>身分證字號：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</w:t>
      </w:r>
      <w:r>
        <w:rPr>
          <w:rFonts w:ascii="標楷體" w:eastAsia="標楷體" w:hAnsi="標楷體" w:cs="標楷體"/>
          <w:sz w:val="36"/>
          <w:szCs w:val="36"/>
        </w:rPr>
        <w:t>通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訊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處：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</w:p>
    <w:p w:rsidR="00FA7D98" w:rsidRDefault="004646AB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      </w:t>
      </w:r>
      <w:r>
        <w:rPr>
          <w:rFonts w:ascii="標楷體" w:eastAsia="標楷體" w:hAnsi="標楷體" w:cs="標楷體"/>
          <w:sz w:val="36"/>
          <w:szCs w:val="36"/>
        </w:rPr>
        <w:t>電</w:t>
      </w:r>
      <w:r>
        <w:rPr>
          <w:rFonts w:ascii="標楷體" w:eastAsia="標楷體" w:hAnsi="標楷體" w:cs="標楷體"/>
          <w:sz w:val="36"/>
          <w:szCs w:val="36"/>
        </w:rPr>
        <w:t xml:space="preserve">      </w:t>
      </w:r>
      <w:r>
        <w:rPr>
          <w:rFonts w:ascii="標楷體" w:eastAsia="標楷體" w:hAnsi="標楷體" w:cs="標楷體"/>
          <w:sz w:val="36"/>
          <w:szCs w:val="36"/>
        </w:rPr>
        <w:t>話：</w:t>
      </w: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FA7D98">
      <w:pPr>
        <w:pStyle w:val="Standard"/>
        <w:snapToGrid w:val="0"/>
        <w:spacing w:line="240" w:lineRule="atLeast"/>
        <w:rPr>
          <w:rFonts w:ascii="標楷體" w:eastAsia="標楷體" w:hAnsi="標楷體" w:cs="標楷體"/>
          <w:sz w:val="36"/>
          <w:szCs w:val="36"/>
        </w:rPr>
      </w:pPr>
    </w:p>
    <w:p w:rsidR="00FA7D98" w:rsidRDefault="004646AB">
      <w:pPr>
        <w:pStyle w:val="Standard"/>
        <w:snapToGrid w:val="0"/>
        <w:spacing w:line="240" w:lineRule="atLeast"/>
        <w:jc w:val="right"/>
      </w:pPr>
      <w:r>
        <w:rPr>
          <w:rFonts w:ascii="標楷體" w:eastAsia="標楷體" w:hAnsi="標楷體" w:cs="標楷體"/>
          <w:sz w:val="36"/>
          <w:szCs w:val="36"/>
        </w:rPr>
        <w:t>中</w:t>
      </w:r>
      <w:r>
        <w:rPr>
          <w:rFonts w:ascii="標楷體" w:eastAsia="標楷體" w:hAnsi="標楷體" w:cs="標楷體"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36"/>
          <w:szCs w:val="36"/>
        </w:rPr>
        <w:t>華</w:t>
      </w:r>
      <w:r>
        <w:rPr>
          <w:rFonts w:ascii="標楷體" w:eastAsia="標楷體" w:hAnsi="標楷體" w:cs="標楷體"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36"/>
          <w:szCs w:val="36"/>
        </w:rPr>
        <w:t>民</w:t>
      </w:r>
      <w:r>
        <w:rPr>
          <w:rFonts w:ascii="標楷體" w:eastAsia="標楷體" w:hAnsi="標楷體" w:cs="標楷體"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36"/>
          <w:szCs w:val="36"/>
        </w:rPr>
        <w:t>國</w:t>
      </w:r>
      <w:r>
        <w:rPr>
          <w:rFonts w:ascii="標楷體" w:eastAsia="標楷體" w:hAnsi="標楷體" w:cs="標楷體"/>
          <w:sz w:val="36"/>
          <w:szCs w:val="36"/>
        </w:rPr>
        <w:t xml:space="preserve">   106 </w:t>
      </w:r>
      <w:r>
        <w:rPr>
          <w:rFonts w:ascii="標楷體" w:eastAsia="標楷體" w:hAnsi="標楷體" w:cs="標楷體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 xml:space="preserve">  5 </w:t>
      </w:r>
      <w:r>
        <w:rPr>
          <w:rFonts w:ascii="標楷體" w:eastAsia="標楷體" w:hAnsi="標楷體" w:cs="標楷體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36"/>
          <w:szCs w:val="36"/>
        </w:rPr>
        <w:t>日</w:t>
      </w:r>
    </w:p>
    <w:sectPr w:rsidR="00FA7D9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6AB" w:rsidRDefault="004646AB">
      <w:pPr>
        <w:rPr>
          <w:rFonts w:hint="eastAsia"/>
        </w:rPr>
      </w:pPr>
      <w:r>
        <w:separator/>
      </w:r>
    </w:p>
  </w:endnote>
  <w:endnote w:type="continuationSeparator" w:id="0">
    <w:p w:rsidR="004646AB" w:rsidRDefault="004646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6AB" w:rsidRDefault="004646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646AB" w:rsidRDefault="004646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A2006"/>
    <w:multiLevelType w:val="multilevel"/>
    <w:tmpl w:val="A08815AA"/>
    <w:styleLink w:val="WW8Num12"/>
    <w:lvl w:ilvl="0">
      <w:start w:val="6"/>
      <w:numFmt w:val="japaneseCounting"/>
      <w:lvlText w:val="%1、"/>
      <w:lvlJc w:val="left"/>
      <w:pPr>
        <w:ind w:left="972" w:hanging="97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311DEF"/>
    <w:multiLevelType w:val="multilevel"/>
    <w:tmpl w:val="2A822B4C"/>
    <w:styleLink w:val="WW8Num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1D324DBF"/>
    <w:multiLevelType w:val="multilevel"/>
    <w:tmpl w:val="DE028DCA"/>
    <w:styleLink w:val="WW8Num10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ideographTraditional"/>
      <w:lvlText w:val="%2、"/>
      <w:lvlJc w:val="left"/>
      <w:pPr>
        <w:ind w:left="3630" w:hanging="480"/>
      </w:pPr>
    </w:lvl>
    <w:lvl w:ilvl="2">
      <w:start w:val="1"/>
      <w:numFmt w:val="lowerRoman"/>
      <w:lvlText w:val="%3."/>
      <w:lvlJc w:val="right"/>
      <w:pPr>
        <w:ind w:left="4110" w:hanging="480"/>
      </w:pPr>
    </w:lvl>
    <w:lvl w:ilvl="3">
      <w:start w:val="1"/>
      <w:numFmt w:val="decimal"/>
      <w:lvlText w:val="%4."/>
      <w:lvlJc w:val="left"/>
      <w:pPr>
        <w:ind w:left="4590" w:hanging="480"/>
      </w:pPr>
    </w:lvl>
    <w:lvl w:ilvl="4">
      <w:start w:val="1"/>
      <w:numFmt w:val="ideographTraditional"/>
      <w:lvlText w:val="%5、"/>
      <w:lvlJc w:val="left"/>
      <w:pPr>
        <w:ind w:left="5070" w:hanging="480"/>
      </w:pPr>
    </w:lvl>
    <w:lvl w:ilvl="5">
      <w:start w:val="1"/>
      <w:numFmt w:val="lowerRoman"/>
      <w:lvlText w:val="%6."/>
      <w:lvlJc w:val="right"/>
      <w:pPr>
        <w:ind w:left="5550" w:hanging="480"/>
      </w:pPr>
    </w:lvl>
    <w:lvl w:ilvl="6">
      <w:start w:val="1"/>
      <w:numFmt w:val="decimal"/>
      <w:lvlText w:val="%7."/>
      <w:lvlJc w:val="left"/>
      <w:pPr>
        <w:ind w:left="6030" w:hanging="480"/>
      </w:pPr>
    </w:lvl>
    <w:lvl w:ilvl="7">
      <w:start w:val="1"/>
      <w:numFmt w:val="ideographTraditional"/>
      <w:lvlText w:val="%8、"/>
      <w:lvlJc w:val="left"/>
      <w:pPr>
        <w:ind w:left="6510" w:hanging="480"/>
      </w:pPr>
    </w:lvl>
    <w:lvl w:ilvl="8">
      <w:start w:val="1"/>
      <w:numFmt w:val="lowerRoman"/>
      <w:lvlText w:val="%9."/>
      <w:lvlJc w:val="right"/>
      <w:pPr>
        <w:ind w:left="6990" w:hanging="480"/>
      </w:pPr>
    </w:lvl>
  </w:abstractNum>
  <w:abstractNum w:abstractNumId="3" w15:restartNumberingAfterBreak="0">
    <w:nsid w:val="28F60F63"/>
    <w:multiLevelType w:val="multilevel"/>
    <w:tmpl w:val="FA1481F2"/>
    <w:styleLink w:val="WW8Num5"/>
    <w:lvl w:ilvl="0">
      <w:start w:val="1"/>
      <w:numFmt w:val="japaneseCounting"/>
      <w:lvlText w:val="%1、"/>
      <w:lvlJc w:val="left"/>
      <w:pPr>
        <w:ind w:left="840" w:hanging="720"/>
      </w:pPr>
      <w:rPr>
        <w:rFonts w:eastAsia="標楷體"/>
        <w:szCs w:val="28"/>
        <w:lang w:val="en-US"/>
      </w:rPr>
    </w:lvl>
    <w:lvl w:ilvl="1">
      <w:start w:val="1"/>
      <w:numFmt w:val="japaneseCounting"/>
      <w:lvlText w:val="（%2）"/>
      <w:lvlJc w:val="left"/>
      <w:pPr>
        <w:ind w:left="1380" w:hanging="840"/>
      </w:pPr>
      <w:rPr>
        <w:rFonts w:eastAsia="標楷體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C6FC4"/>
    <w:multiLevelType w:val="multilevel"/>
    <w:tmpl w:val="1AF6B976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334A7"/>
    <w:multiLevelType w:val="multilevel"/>
    <w:tmpl w:val="5514334E"/>
    <w:styleLink w:val="WW8Num2"/>
    <w:lvl w:ilvl="0">
      <w:start w:val="6"/>
      <w:numFmt w:val="japaneseCounting"/>
      <w:lvlText w:val="%1、"/>
      <w:lvlJc w:val="left"/>
      <w:pPr>
        <w:ind w:left="840" w:hanging="8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DEC2AA3"/>
    <w:multiLevelType w:val="multilevel"/>
    <w:tmpl w:val="F5CACC32"/>
    <w:styleLink w:val="WW8Num3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6A0D29"/>
    <w:multiLevelType w:val="multilevel"/>
    <w:tmpl w:val="1F34565E"/>
    <w:styleLink w:val="WW8Num6"/>
    <w:lvl w:ilvl="0">
      <w:start w:val="1"/>
      <w:numFmt w:val="japaneseCounting"/>
      <w:lvlText w:val="%1、"/>
      <w:lvlJc w:val="left"/>
      <w:pPr>
        <w:ind w:left="780" w:hanging="72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8" w15:restartNumberingAfterBreak="0">
    <w:nsid w:val="724178FE"/>
    <w:multiLevelType w:val="multilevel"/>
    <w:tmpl w:val="E620FEC8"/>
    <w:styleLink w:val="WW8Num7"/>
    <w:lvl w:ilvl="0">
      <w:start w:val="1"/>
      <w:numFmt w:val="japaneseCounting"/>
      <w:lvlText w:val="（%1）"/>
      <w:lvlJc w:val="left"/>
      <w:pPr>
        <w:ind w:left="1395" w:hanging="855"/>
      </w:p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72C11B49"/>
    <w:multiLevelType w:val="multilevel"/>
    <w:tmpl w:val="E2F2F7C6"/>
    <w:styleLink w:val="WW8Num11"/>
    <w:lvl w:ilvl="0">
      <w:start w:val="1"/>
      <w:numFmt w:val="japaneseCounting"/>
      <w:lvlText w:val="%1、"/>
      <w:lvlJc w:val="left"/>
      <w:pPr>
        <w:ind w:left="60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9545F06"/>
    <w:multiLevelType w:val="multilevel"/>
    <w:tmpl w:val="59E669E0"/>
    <w:styleLink w:val="WW8Num9"/>
    <w:lvl w:ilvl="0">
      <w:start w:val="1"/>
      <w:numFmt w:val="japaneseCounting"/>
      <w:lvlText w:val="（%1）"/>
      <w:lvlJc w:val="left"/>
      <w:pPr>
        <w:ind w:left="1128" w:hanging="11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64C28"/>
    <w:multiLevelType w:val="multilevel"/>
    <w:tmpl w:val="A8A2C5F6"/>
    <w:styleLink w:val="WW8Num8"/>
    <w:lvl w:ilvl="0">
      <w:start w:val="1"/>
      <w:numFmt w:val="decimal"/>
      <w:lvlText w:val="%1."/>
      <w:lvlJc w:val="left"/>
      <w:pPr>
        <w:ind w:left="3060" w:hanging="3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630" w:hanging="480"/>
      </w:pPr>
    </w:lvl>
    <w:lvl w:ilvl="2">
      <w:start w:val="1"/>
      <w:numFmt w:val="lowerRoman"/>
      <w:lvlText w:val="%3."/>
      <w:lvlJc w:val="right"/>
      <w:pPr>
        <w:ind w:left="4110" w:hanging="480"/>
      </w:pPr>
    </w:lvl>
    <w:lvl w:ilvl="3">
      <w:start w:val="1"/>
      <w:numFmt w:val="decimal"/>
      <w:lvlText w:val="%4."/>
      <w:lvlJc w:val="left"/>
      <w:pPr>
        <w:ind w:left="4590" w:hanging="480"/>
      </w:pPr>
    </w:lvl>
    <w:lvl w:ilvl="4">
      <w:start w:val="1"/>
      <w:numFmt w:val="ideographTraditional"/>
      <w:lvlText w:val="%5、"/>
      <w:lvlJc w:val="left"/>
      <w:pPr>
        <w:ind w:left="5070" w:hanging="480"/>
      </w:pPr>
    </w:lvl>
    <w:lvl w:ilvl="5">
      <w:start w:val="1"/>
      <w:numFmt w:val="lowerRoman"/>
      <w:lvlText w:val="%6."/>
      <w:lvlJc w:val="right"/>
      <w:pPr>
        <w:ind w:left="5550" w:hanging="480"/>
      </w:pPr>
    </w:lvl>
    <w:lvl w:ilvl="6">
      <w:start w:val="1"/>
      <w:numFmt w:val="decimal"/>
      <w:lvlText w:val="%7."/>
      <w:lvlJc w:val="left"/>
      <w:pPr>
        <w:ind w:left="6030" w:hanging="480"/>
      </w:pPr>
    </w:lvl>
    <w:lvl w:ilvl="7">
      <w:start w:val="1"/>
      <w:numFmt w:val="ideographTraditional"/>
      <w:lvlText w:val="%8、"/>
      <w:lvlJc w:val="left"/>
      <w:pPr>
        <w:ind w:left="6510" w:hanging="480"/>
      </w:pPr>
    </w:lvl>
    <w:lvl w:ilvl="8">
      <w:start w:val="1"/>
      <w:numFmt w:val="lowerRoman"/>
      <w:lvlText w:val="%9."/>
      <w:lvlJc w:val="right"/>
      <w:pPr>
        <w:ind w:left="699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7D98"/>
    <w:rsid w:val="004646AB"/>
    <w:rsid w:val="00B011A0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00D44-27E1-480E-8CAE-C6C4EFC7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spacing w:line="240" w:lineRule="atLeast"/>
      <w:ind w:left="1080" w:hanging="1080"/>
    </w:pPr>
    <w:rPr>
      <w:rFonts w:ascii="標楷體" w:eastAsia="標楷體" w:hAnsi="標楷體" w:cs="標楷體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Date"/>
    <w:basedOn w:val="Standard"/>
    <w:next w:val="Standard"/>
    <w:pPr>
      <w:jc w:val="right"/>
    </w:p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rFonts w:eastAsia="標楷體"/>
      <w:szCs w:val="28"/>
      <w:lang w:val="en-US"/>
    </w:rPr>
  </w:style>
  <w:style w:type="character" w:customStyle="1" w:styleId="WW8Num5z1">
    <w:name w:val="WW8Num5z1"/>
    <w:rPr>
      <w:rFonts w:eastAsia="標楷體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台北市文山區武功國民小學總務處行政組長甄選須知</dc:title>
  <dc:creator>d4000</dc:creator>
  <cp:lastModifiedBy>syps</cp:lastModifiedBy>
  <cp:revision>2</cp:revision>
  <cp:lastPrinted>2011-02-09T16:10:00Z</cp:lastPrinted>
  <dcterms:created xsi:type="dcterms:W3CDTF">2017-05-05T02:54:00Z</dcterms:created>
  <dcterms:modified xsi:type="dcterms:W3CDTF">2017-05-05T02:54:00Z</dcterms:modified>
</cp:coreProperties>
</file>