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A14" w:rsidRDefault="00DB3961" w:rsidP="00F7638E">
      <w:pPr>
        <w:spacing w:afterLines="50" w:after="180" w:line="320" w:lineRule="exact"/>
        <w:jc w:val="center"/>
        <w:rPr>
          <w:rFonts w:ascii="標楷體" w:eastAsia="標楷體" w:hAnsi="標楷體"/>
          <w:sz w:val="32"/>
          <w:szCs w:val="32"/>
        </w:rPr>
      </w:pPr>
      <w:r w:rsidRPr="00DB3961">
        <w:rPr>
          <w:rFonts w:ascii="標楷體" w:eastAsia="標楷體" w:hAnsi="標楷體" w:hint="eastAsia"/>
          <w:sz w:val="32"/>
          <w:szCs w:val="32"/>
        </w:rPr>
        <w:t>臺北市指定市立學校辦理學校型態實驗教育辦法</w:t>
      </w:r>
    </w:p>
    <w:p w:rsidR="00F76412" w:rsidRPr="00F76412" w:rsidRDefault="00F76412" w:rsidP="00B63DF8">
      <w:pPr>
        <w:spacing w:line="440" w:lineRule="exact"/>
        <w:ind w:left="840" w:hangingChars="300" w:hanging="840"/>
        <w:jc w:val="both"/>
        <w:rPr>
          <w:rFonts w:ascii="標楷體" w:eastAsia="標楷體" w:hAnsi="標楷體"/>
          <w:sz w:val="28"/>
          <w:szCs w:val="28"/>
        </w:rPr>
      </w:pPr>
      <w:r w:rsidRPr="00F76412">
        <w:rPr>
          <w:rFonts w:ascii="標楷體" w:eastAsia="標楷體" w:hAnsi="標楷體" w:hint="eastAsia"/>
          <w:sz w:val="28"/>
          <w:szCs w:val="28"/>
        </w:rPr>
        <w:t xml:space="preserve">第一條　　</w:t>
      </w:r>
      <w:r w:rsidR="00DB3961" w:rsidRPr="00DB3961">
        <w:rPr>
          <w:rFonts w:ascii="標楷體" w:eastAsia="標楷體" w:hAnsi="標楷體" w:hint="eastAsia"/>
          <w:sz w:val="28"/>
          <w:szCs w:val="28"/>
        </w:rPr>
        <w:t>本辦法依學校型態實驗教育實施條例（以下簡稱本條例）第二十一條第二項規定訂定之</w:t>
      </w:r>
      <w:r w:rsidR="007408E0" w:rsidRPr="007408E0">
        <w:rPr>
          <w:rFonts w:ascii="標楷體" w:eastAsia="標楷體" w:hAnsi="標楷體" w:hint="eastAsia"/>
          <w:sz w:val="28"/>
          <w:szCs w:val="28"/>
        </w:rPr>
        <w:t>。</w:t>
      </w:r>
    </w:p>
    <w:p w:rsidR="00F76412" w:rsidRPr="00F76412" w:rsidRDefault="00F76412" w:rsidP="00B63DF8">
      <w:pPr>
        <w:spacing w:line="440" w:lineRule="exact"/>
        <w:ind w:left="840" w:hangingChars="300" w:hanging="840"/>
        <w:jc w:val="both"/>
        <w:rPr>
          <w:rFonts w:ascii="標楷體" w:eastAsia="標楷體" w:hAnsi="標楷體"/>
          <w:sz w:val="28"/>
          <w:szCs w:val="28"/>
        </w:rPr>
      </w:pPr>
      <w:r w:rsidRPr="00F76412">
        <w:rPr>
          <w:rFonts w:ascii="標楷體" w:eastAsia="標楷體" w:hAnsi="標楷體" w:hint="eastAsia"/>
          <w:sz w:val="28"/>
          <w:szCs w:val="28"/>
        </w:rPr>
        <w:t xml:space="preserve">第二條　　</w:t>
      </w:r>
      <w:r w:rsidR="00030A14" w:rsidRPr="00030A14">
        <w:rPr>
          <w:rFonts w:ascii="標楷體" w:eastAsia="標楷體" w:hAnsi="標楷體" w:hint="eastAsia"/>
          <w:sz w:val="28"/>
          <w:szCs w:val="28"/>
        </w:rPr>
        <w:t>本辦法之主管機關為臺北市政府教育局（以下簡稱教育局）</w:t>
      </w:r>
      <w:r w:rsidR="007408E0" w:rsidRPr="007408E0">
        <w:rPr>
          <w:rFonts w:ascii="標楷體" w:eastAsia="標楷體" w:hAnsi="標楷體" w:hint="eastAsia"/>
          <w:sz w:val="28"/>
          <w:szCs w:val="28"/>
        </w:rPr>
        <w:t>。</w:t>
      </w:r>
    </w:p>
    <w:p w:rsidR="00F76412" w:rsidRPr="00F76412" w:rsidRDefault="00F76412" w:rsidP="00933D3D">
      <w:pPr>
        <w:spacing w:line="440" w:lineRule="exact"/>
        <w:ind w:left="840" w:hangingChars="300" w:hanging="840"/>
        <w:jc w:val="both"/>
        <w:rPr>
          <w:rFonts w:ascii="標楷體" w:eastAsia="標楷體" w:hAnsi="標楷體"/>
          <w:sz w:val="28"/>
          <w:szCs w:val="28"/>
        </w:rPr>
      </w:pPr>
      <w:r w:rsidRPr="00F76412">
        <w:rPr>
          <w:rFonts w:ascii="標楷體" w:eastAsia="標楷體" w:hAnsi="標楷體" w:hint="eastAsia"/>
          <w:sz w:val="28"/>
          <w:szCs w:val="28"/>
        </w:rPr>
        <w:t xml:space="preserve">第三條　　</w:t>
      </w:r>
      <w:r w:rsidR="00DB3961" w:rsidRPr="00DB3961">
        <w:rPr>
          <w:rFonts w:ascii="標楷體" w:eastAsia="標楷體" w:hAnsi="標楷體" w:hint="eastAsia"/>
          <w:sz w:val="28"/>
          <w:szCs w:val="28"/>
        </w:rPr>
        <w:t>教育局得指定所屬市立高級中等以下學校（以下簡稱學校），以學校為範圍，依據特定教育理念，就行政運作、組織型態、設備設施、課程教學、學生入學、學習成就評量、學生事務及輔導等事項，辦理學校型態實驗教育（以下簡稱實驗教育）。</w:t>
      </w:r>
    </w:p>
    <w:p w:rsidR="00DB3961" w:rsidRPr="00DB3961" w:rsidRDefault="00F76412" w:rsidP="00DB3961">
      <w:pPr>
        <w:spacing w:line="440" w:lineRule="exact"/>
        <w:ind w:left="840" w:hangingChars="300" w:hanging="840"/>
        <w:jc w:val="both"/>
        <w:rPr>
          <w:rFonts w:ascii="標楷體" w:eastAsia="標楷體" w:hAnsi="標楷體" w:hint="eastAsia"/>
          <w:sz w:val="28"/>
          <w:szCs w:val="28"/>
        </w:rPr>
      </w:pPr>
      <w:r w:rsidRPr="00F76412">
        <w:rPr>
          <w:rFonts w:ascii="標楷體" w:eastAsia="標楷體" w:hAnsi="標楷體" w:hint="eastAsia"/>
          <w:sz w:val="28"/>
          <w:szCs w:val="28"/>
        </w:rPr>
        <w:t xml:space="preserve">第四條　　</w:t>
      </w:r>
      <w:r w:rsidR="00DB3961" w:rsidRPr="00DB3961">
        <w:rPr>
          <w:rFonts w:ascii="標楷體" w:eastAsia="標楷體" w:hAnsi="標楷體" w:hint="eastAsia"/>
          <w:sz w:val="28"/>
          <w:szCs w:val="28"/>
        </w:rPr>
        <w:t>指定辦理實驗教育之學校應具備下列各款條件之</w:t>
      </w:r>
      <w:proofErr w:type="gramStart"/>
      <w:r w:rsidR="00DB3961" w:rsidRPr="00DB3961">
        <w:rPr>
          <w:rFonts w:ascii="標楷體" w:eastAsia="標楷體" w:hAnsi="標楷體" w:hint="eastAsia"/>
          <w:sz w:val="28"/>
          <w:szCs w:val="28"/>
        </w:rPr>
        <w:t>一</w:t>
      </w:r>
      <w:proofErr w:type="gramEnd"/>
      <w:r w:rsidR="00DB3961" w:rsidRPr="00DB3961">
        <w:rPr>
          <w:rFonts w:ascii="標楷體" w:eastAsia="標楷體" w:hAnsi="標楷體" w:hint="eastAsia"/>
          <w:sz w:val="28"/>
          <w:szCs w:val="28"/>
        </w:rPr>
        <w:t>：</w:t>
      </w:r>
    </w:p>
    <w:p w:rsidR="00DB3961" w:rsidRPr="00DB3961" w:rsidRDefault="00DB3961" w:rsidP="00DB3961">
      <w:pPr>
        <w:spacing w:line="440" w:lineRule="exact"/>
        <w:ind w:leftChars="350" w:left="1400" w:hangingChars="200" w:hanging="560"/>
        <w:jc w:val="both"/>
        <w:rPr>
          <w:rFonts w:ascii="標楷體" w:eastAsia="標楷體" w:hAnsi="標楷體" w:hint="eastAsia"/>
          <w:sz w:val="28"/>
          <w:szCs w:val="28"/>
        </w:rPr>
      </w:pPr>
      <w:proofErr w:type="gramStart"/>
      <w:r w:rsidRPr="00DB3961">
        <w:rPr>
          <w:rFonts w:ascii="標楷體" w:eastAsia="標楷體" w:hAnsi="標楷體" w:hint="eastAsia"/>
          <w:sz w:val="28"/>
          <w:szCs w:val="28"/>
        </w:rPr>
        <w:t>一</w:t>
      </w:r>
      <w:proofErr w:type="gramEnd"/>
      <w:r w:rsidRPr="00DB3961">
        <w:rPr>
          <w:rFonts w:ascii="標楷體" w:eastAsia="標楷體" w:hAnsi="標楷體" w:hint="eastAsia"/>
          <w:sz w:val="28"/>
          <w:szCs w:val="28"/>
        </w:rPr>
        <w:t xml:space="preserve">　最近一次高級中等以下學校校務評鑑各項評鑑項目達八十分以上者。評鑑成績</w:t>
      </w:r>
      <w:proofErr w:type="gramStart"/>
      <w:r w:rsidRPr="00DB3961">
        <w:rPr>
          <w:rFonts w:ascii="標楷體" w:eastAsia="標楷體" w:hAnsi="標楷體" w:hint="eastAsia"/>
          <w:sz w:val="28"/>
          <w:szCs w:val="28"/>
        </w:rPr>
        <w:t>採</w:t>
      </w:r>
      <w:proofErr w:type="gramEnd"/>
      <w:r w:rsidRPr="00DB3961">
        <w:rPr>
          <w:rFonts w:ascii="標楷體" w:eastAsia="標楷體" w:hAnsi="標楷體" w:hint="eastAsia"/>
          <w:sz w:val="28"/>
          <w:szCs w:val="28"/>
        </w:rPr>
        <w:t>認可制者，各項評鑑</w:t>
      </w:r>
      <w:proofErr w:type="gramStart"/>
      <w:r w:rsidRPr="00DB3961">
        <w:rPr>
          <w:rFonts w:ascii="標楷體" w:eastAsia="標楷體" w:hAnsi="標楷體" w:hint="eastAsia"/>
          <w:sz w:val="28"/>
          <w:szCs w:val="28"/>
        </w:rPr>
        <w:t>成績均為通過</w:t>
      </w:r>
      <w:proofErr w:type="gramEnd"/>
      <w:r w:rsidRPr="00DB3961">
        <w:rPr>
          <w:rFonts w:ascii="標楷體" w:eastAsia="標楷體" w:hAnsi="標楷體" w:hint="eastAsia"/>
          <w:sz w:val="28"/>
          <w:szCs w:val="28"/>
        </w:rPr>
        <w:t>；</w:t>
      </w:r>
      <w:proofErr w:type="gramStart"/>
      <w:r w:rsidRPr="00DB3961">
        <w:rPr>
          <w:rFonts w:ascii="標楷體" w:eastAsia="標楷體" w:hAnsi="標楷體" w:hint="eastAsia"/>
          <w:sz w:val="28"/>
          <w:szCs w:val="28"/>
        </w:rPr>
        <w:t>採</w:t>
      </w:r>
      <w:proofErr w:type="gramEnd"/>
      <w:r w:rsidRPr="00DB3961">
        <w:rPr>
          <w:rFonts w:ascii="標楷體" w:eastAsia="標楷體" w:hAnsi="標楷體" w:hint="eastAsia"/>
          <w:sz w:val="28"/>
          <w:szCs w:val="28"/>
        </w:rPr>
        <w:t>等第制者，各項評鑑</w:t>
      </w:r>
      <w:proofErr w:type="gramStart"/>
      <w:r w:rsidRPr="00DB3961">
        <w:rPr>
          <w:rFonts w:ascii="標楷體" w:eastAsia="標楷體" w:hAnsi="標楷體" w:hint="eastAsia"/>
          <w:sz w:val="28"/>
          <w:szCs w:val="28"/>
        </w:rPr>
        <w:t>成績均達二等</w:t>
      </w:r>
      <w:proofErr w:type="gramEnd"/>
      <w:r w:rsidRPr="00DB3961">
        <w:rPr>
          <w:rFonts w:ascii="標楷體" w:eastAsia="標楷體" w:hAnsi="標楷體" w:hint="eastAsia"/>
          <w:sz w:val="28"/>
          <w:szCs w:val="28"/>
        </w:rPr>
        <w:t>。</w:t>
      </w:r>
    </w:p>
    <w:p w:rsidR="00DB3961" w:rsidRPr="00DB3961" w:rsidRDefault="00DB3961" w:rsidP="00DB3961">
      <w:pPr>
        <w:spacing w:line="440" w:lineRule="exact"/>
        <w:ind w:leftChars="350" w:left="1400" w:hangingChars="200" w:hanging="560"/>
        <w:jc w:val="both"/>
        <w:rPr>
          <w:rFonts w:ascii="標楷體" w:eastAsia="標楷體" w:hAnsi="標楷體" w:hint="eastAsia"/>
          <w:sz w:val="28"/>
          <w:szCs w:val="28"/>
        </w:rPr>
      </w:pPr>
      <w:r w:rsidRPr="00DB3961">
        <w:rPr>
          <w:rFonts w:ascii="標楷體" w:eastAsia="標楷體" w:hAnsi="標楷體" w:hint="eastAsia"/>
          <w:sz w:val="28"/>
          <w:szCs w:val="28"/>
        </w:rPr>
        <w:t>二　因應整體教育創新或發展政策、學校地緣位置或教育資源分布，有指定必要者。</w:t>
      </w:r>
    </w:p>
    <w:p w:rsidR="00E9687F" w:rsidRDefault="00DB3961" w:rsidP="00DB3961">
      <w:pPr>
        <w:spacing w:line="440" w:lineRule="exact"/>
        <w:ind w:leftChars="350" w:left="1400" w:hangingChars="200" w:hanging="560"/>
        <w:jc w:val="both"/>
        <w:rPr>
          <w:rFonts w:ascii="標楷體" w:eastAsia="標楷體" w:hAnsi="標楷體"/>
          <w:sz w:val="28"/>
          <w:szCs w:val="28"/>
        </w:rPr>
      </w:pPr>
      <w:r w:rsidRPr="00DB3961">
        <w:rPr>
          <w:rFonts w:ascii="標楷體" w:eastAsia="標楷體" w:hAnsi="標楷體" w:hint="eastAsia"/>
          <w:sz w:val="28"/>
          <w:szCs w:val="28"/>
        </w:rPr>
        <w:t>三　學校有創新教學經驗及辦理實驗教育意願，並經校務會議通過者。</w:t>
      </w:r>
    </w:p>
    <w:p w:rsidR="00DB3961" w:rsidRPr="00DB3961" w:rsidRDefault="00E9687F" w:rsidP="00DB3961">
      <w:pPr>
        <w:spacing w:line="440" w:lineRule="exact"/>
        <w:ind w:left="840" w:hangingChars="300" w:hanging="840"/>
        <w:jc w:val="both"/>
        <w:rPr>
          <w:rFonts w:ascii="標楷體" w:eastAsia="標楷體" w:hAnsi="標楷體" w:hint="eastAsia"/>
          <w:sz w:val="28"/>
          <w:szCs w:val="28"/>
        </w:rPr>
      </w:pPr>
      <w:r>
        <w:rPr>
          <w:rFonts w:ascii="標楷體" w:eastAsia="標楷體" w:hAnsi="標楷體" w:hint="eastAsia"/>
          <w:sz w:val="28"/>
          <w:szCs w:val="28"/>
        </w:rPr>
        <w:t xml:space="preserve">第五條　　</w:t>
      </w:r>
      <w:r w:rsidR="00DB3961" w:rsidRPr="00DB3961">
        <w:rPr>
          <w:rFonts w:ascii="標楷體" w:eastAsia="標楷體" w:hAnsi="標楷體" w:hint="eastAsia"/>
          <w:sz w:val="28"/>
          <w:szCs w:val="28"/>
        </w:rPr>
        <w:t>教育局為辦理實驗教育計畫之許可、實驗學校改制與設立之審議及監督等相關事項，應組成實驗教育審議會。</w:t>
      </w:r>
    </w:p>
    <w:p w:rsidR="00DB3961" w:rsidRPr="00DB3961" w:rsidRDefault="00DB3961" w:rsidP="00DB3961">
      <w:pPr>
        <w:spacing w:line="440" w:lineRule="exact"/>
        <w:ind w:leftChars="350" w:left="840" w:firstLineChars="206" w:firstLine="577"/>
        <w:jc w:val="both"/>
        <w:rPr>
          <w:rFonts w:ascii="標楷體" w:eastAsia="標楷體" w:hAnsi="標楷體" w:hint="eastAsia"/>
          <w:sz w:val="28"/>
          <w:szCs w:val="28"/>
        </w:rPr>
      </w:pPr>
      <w:r w:rsidRPr="00DB3961">
        <w:rPr>
          <w:rFonts w:ascii="標楷體" w:eastAsia="標楷體" w:hAnsi="標楷體" w:hint="eastAsia"/>
          <w:sz w:val="28"/>
          <w:szCs w:val="28"/>
        </w:rPr>
        <w:t>實驗教育審議會置委員九人至十九人，由教育局就熟悉實驗教育之下列人員聘（派）兼之，其中第四款及第五款之委員人數合計不得少於委員總人數五分之二，任</w:t>
      </w:r>
      <w:proofErr w:type="gramStart"/>
      <w:r w:rsidRPr="00DB3961">
        <w:rPr>
          <w:rFonts w:ascii="標楷體" w:eastAsia="標楷體" w:hAnsi="標楷體" w:hint="eastAsia"/>
          <w:sz w:val="28"/>
          <w:szCs w:val="28"/>
        </w:rPr>
        <w:t>一</w:t>
      </w:r>
      <w:proofErr w:type="gramEnd"/>
      <w:r w:rsidRPr="00DB3961">
        <w:rPr>
          <w:rFonts w:ascii="標楷體" w:eastAsia="標楷體" w:hAnsi="標楷體" w:hint="eastAsia"/>
          <w:sz w:val="28"/>
          <w:szCs w:val="28"/>
        </w:rPr>
        <w:t>性別委員人數不得少於委員總人數三分之一：</w:t>
      </w:r>
    </w:p>
    <w:p w:rsidR="00DB3961" w:rsidRPr="00DB3961" w:rsidRDefault="00DB3961" w:rsidP="00DB3961">
      <w:pPr>
        <w:spacing w:line="440" w:lineRule="exact"/>
        <w:ind w:leftChars="300" w:left="720" w:firstLineChars="50" w:firstLine="140"/>
        <w:jc w:val="both"/>
        <w:rPr>
          <w:rFonts w:ascii="標楷體" w:eastAsia="標楷體" w:hAnsi="標楷體" w:hint="eastAsia"/>
          <w:sz w:val="28"/>
          <w:szCs w:val="28"/>
        </w:rPr>
      </w:pPr>
      <w:proofErr w:type="gramStart"/>
      <w:r w:rsidRPr="00DB3961">
        <w:rPr>
          <w:rFonts w:ascii="標楷體" w:eastAsia="標楷體" w:hAnsi="標楷體" w:hint="eastAsia"/>
          <w:sz w:val="28"/>
          <w:szCs w:val="28"/>
        </w:rPr>
        <w:t>一</w:t>
      </w:r>
      <w:proofErr w:type="gramEnd"/>
      <w:r w:rsidRPr="00DB3961">
        <w:rPr>
          <w:rFonts w:ascii="標楷體" w:eastAsia="標楷體" w:hAnsi="標楷體" w:hint="eastAsia"/>
          <w:sz w:val="28"/>
          <w:szCs w:val="28"/>
        </w:rPr>
        <w:t xml:space="preserve">　教育局代表。</w:t>
      </w:r>
    </w:p>
    <w:p w:rsidR="00DB3961" w:rsidRPr="00DB3961" w:rsidRDefault="00DB3961" w:rsidP="00DB3961">
      <w:pPr>
        <w:spacing w:line="440" w:lineRule="exact"/>
        <w:ind w:leftChars="300" w:left="720" w:firstLineChars="50" w:firstLine="140"/>
        <w:jc w:val="both"/>
        <w:rPr>
          <w:rFonts w:ascii="標楷體" w:eastAsia="標楷體" w:hAnsi="標楷體" w:hint="eastAsia"/>
          <w:sz w:val="28"/>
          <w:szCs w:val="28"/>
        </w:rPr>
      </w:pPr>
      <w:r w:rsidRPr="00DB3961">
        <w:rPr>
          <w:rFonts w:ascii="標楷體" w:eastAsia="標楷體" w:hAnsi="標楷體" w:hint="eastAsia"/>
          <w:sz w:val="28"/>
          <w:szCs w:val="28"/>
        </w:rPr>
        <w:t>二　教育、法律、會計或財務金融之專家、學者。</w:t>
      </w:r>
    </w:p>
    <w:p w:rsidR="00DB3961" w:rsidRPr="00DB3961" w:rsidRDefault="00DB3961" w:rsidP="00DB3961">
      <w:pPr>
        <w:spacing w:line="440" w:lineRule="exact"/>
        <w:ind w:leftChars="300" w:left="720" w:firstLineChars="50" w:firstLine="140"/>
        <w:jc w:val="both"/>
        <w:rPr>
          <w:rFonts w:ascii="標楷體" w:eastAsia="標楷體" w:hAnsi="標楷體" w:hint="eastAsia"/>
          <w:sz w:val="28"/>
          <w:szCs w:val="28"/>
        </w:rPr>
      </w:pPr>
      <w:r w:rsidRPr="00DB3961">
        <w:rPr>
          <w:rFonts w:ascii="標楷體" w:eastAsia="標楷體" w:hAnsi="標楷體" w:hint="eastAsia"/>
          <w:sz w:val="28"/>
          <w:szCs w:val="28"/>
        </w:rPr>
        <w:t>三　校長及教師團體代表。</w:t>
      </w:r>
    </w:p>
    <w:p w:rsidR="00DB3961" w:rsidRPr="00DB3961" w:rsidRDefault="00DB3961" w:rsidP="00DB3961">
      <w:pPr>
        <w:spacing w:line="440" w:lineRule="exact"/>
        <w:ind w:leftChars="300" w:left="720" w:firstLineChars="50" w:firstLine="140"/>
        <w:jc w:val="both"/>
        <w:rPr>
          <w:rFonts w:ascii="標楷體" w:eastAsia="標楷體" w:hAnsi="標楷體" w:hint="eastAsia"/>
          <w:sz w:val="28"/>
          <w:szCs w:val="28"/>
        </w:rPr>
      </w:pPr>
      <w:r w:rsidRPr="00DB3961">
        <w:rPr>
          <w:rFonts w:ascii="標楷體" w:eastAsia="標楷體" w:hAnsi="標楷體" w:hint="eastAsia"/>
          <w:sz w:val="28"/>
          <w:szCs w:val="28"/>
        </w:rPr>
        <w:t>四　本人或子女曾接受實驗教育者。</w:t>
      </w:r>
    </w:p>
    <w:p w:rsidR="00DB3961" w:rsidRPr="00DB3961" w:rsidRDefault="00DB3961" w:rsidP="00DB3961">
      <w:pPr>
        <w:spacing w:line="440" w:lineRule="exact"/>
        <w:ind w:leftChars="300" w:left="720" w:firstLineChars="50" w:firstLine="140"/>
        <w:jc w:val="both"/>
        <w:rPr>
          <w:rFonts w:ascii="標楷體" w:eastAsia="標楷體" w:hAnsi="標楷體" w:hint="eastAsia"/>
          <w:sz w:val="28"/>
          <w:szCs w:val="28"/>
        </w:rPr>
      </w:pPr>
      <w:r w:rsidRPr="00DB3961">
        <w:rPr>
          <w:rFonts w:ascii="標楷體" w:eastAsia="標楷體" w:hAnsi="標楷體" w:hint="eastAsia"/>
          <w:sz w:val="28"/>
          <w:szCs w:val="28"/>
        </w:rPr>
        <w:t>五　實驗教育相關團體代表。</w:t>
      </w:r>
    </w:p>
    <w:p w:rsidR="00DB3961" w:rsidRPr="00DB3961" w:rsidRDefault="00DB3961" w:rsidP="00DB3961">
      <w:pPr>
        <w:spacing w:line="440" w:lineRule="exact"/>
        <w:ind w:leftChars="350" w:left="840" w:firstLineChars="206" w:firstLine="577"/>
        <w:jc w:val="both"/>
        <w:rPr>
          <w:rFonts w:ascii="標楷體" w:eastAsia="標楷體" w:hAnsi="標楷體" w:hint="eastAsia"/>
          <w:sz w:val="28"/>
          <w:szCs w:val="28"/>
        </w:rPr>
      </w:pPr>
      <w:r w:rsidRPr="00DB3961">
        <w:rPr>
          <w:rFonts w:ascii="標楷體" w:eastAsia="標楷體" w:hAnsi="標楷體" w:hint="eastAsia"/>
          <w:sz w:val="28"/>
          <w:szCs w:val="28"/>
        </w:rPr>
        <w:t>前項委員任期二年，期滿得續聘（派）兼之。任期內出缺時，得</w:t>
      </w:r>
      <w:proofErr w:type="gramStart"/>
      <w:r w:rsidRPr="00DB3961">
        <w:rPr>
          <w:rFonts w:ascii="標楷體" w:eastAsia="標楷體" w:hAnsi="標楷體" w:hint="eastAsia"/>
          <w:sz w:val="28"/>
          <w:szCs w:val="28"/>
        </w:rPr>
        <w:t>補行聘</w:t>
      </w:r>
      <w:proofErr w:type="gramEnd"/>
      <w:r w:rsidRPr="00DB3961">
        <w:rPr>
          <w:rFonts w:ascii="標楷體" w:eastAsia="標楷體" w:hAnsi="標楷體" w:hint="eastAsia"/>
          <w:sz w:val="28"/>
          <w:szCs w:val="28"/>
        </w:rPr>
        <w:t>（派）兼，其任期至原任期屆滿之日為止。實驗</w:t>
      </w:r>
      <w:r w:rsidRPr="00DB3961">
        <w:rPr>
          <w:rFonts w:ascii="標楷體" w:eastAsia="標楷體" w:hAnsi="標楷體" w:hint="eastAsia"/>
          <w:sz w:val="28"/>
          <w:szCs w:val="28"/>
        </w:rPr>
        <w:lastRenderedPageBreak/>
        <w:t>教育審議會主席，由委員互推產生。</w:t>
      </w:r>
    </w:p>
    <w:p w:rsidR="00E9687F" w:rsidRDefault="00DB3961" w:rsidP="00DB3961">
      <w:pPr>
        <w:spacing w:line="440" w:lineRule="exact"/>
        <w:ind w:left="840" w:firstLineChars="206" w:firstLine="577"/>
        <w:jc w:val="both"/>
        <w:rPr>
          <w:rFonts w:ascii="標楷體" w:eastAsia="標楷體" w:hAnsi="標楷體"/>
          <w:sz w:val="28"/>
          <w:szCs w:val="28"/>
        </w:rPr>
      </w:pPr>
      <w:r w:rsidRPr="00DB3961">
        <w:rPr>
          <w:rFonts w:ascii="標楷體" w:eastAsia="標楷體" w:hAnsi="標楷體" w:hint="eastAsia"/>
          <w:sz w:val="28"/>
          <w:szCs w:val="28"/>
        </w:rPr>
        <w:t>實驗教育審議會為行使職權，得指派委員攜帶證明文件，</w:t>
      </w:r>
      <w:proofErr w:type="gramStart"/>
      <w:r w:rsidRPr="00DB3961">
        <w:rPr>
          <w:rFonts w:ascii="標楷體" w:eastAsia="標楷體" w:hAnsi="標楷體" w:hint="eastAsia"/>
          <w:sz w:val="28"/>
          <w:szCs w:val="28"/>
        </w:rPr>
        <w:t>赴經指定</w:t>
      </w:r>
      <w:proofErr w:type="gramEnd"/>
      <w:r w:rsidRPr="00DB3961">
        <w:rPr>
          <w:rFonts w:ascii="標楷體" w:eastAsia="標楷體" w:hAnsi="標楷體" w:hint="eastAsia"/>
          <w:sz w:val="28"/>
          <w:szCs w:val="28"/>
        </w:rPr>
        <w:t>辦理實驗教育之學校（以下簡稱經指定學校）進行訪視或調查，並得要求經指定學校承辦人員提出報告或提供必要之文書資料及物品；必要時，並得洽請有關機關協助執行。</w:t>
      </w:r>
    </w:p>
    <w:p w:rsidR="00030A14" w:rsidRPr="00030A14" w:rsidRDefault="00E9687F" w:rsidP="00DB3961">
      <w:pPr>
        <w:spacing w:line="44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第六條　　</w:t>
      </w:r>
      <w:r w:rsidR="00DB3961" w:rsidRPr="00DB3961">
        <w:rPr>
          <w:rFonts w:ascii="標楷體" w:eastAsia="標楷體" w:hAnsi="標楷體" w:hint="eastAsia"/>
          <w:sz w:val="28"/>
          <w:szCs w:val="28"/>
        </w:rPr>
        <w:t>經指定學校辦理實驗教育，由校長擔任實驗教育計畫主持人（以下簡稱計畫主持人）；必要時，教育局得指定具實驗教育專業之人、經核准立案之學術團體或設立宗旨與教育事業相關機構之代表人或負責人擔任計畫主持人。</w:t>
      </w:r>
    </w:p>
    <w:p w:rsidR="00DB3961" w:rsidRPr="00DB3961" w:rsidRDefault="00F76412" w:rsidP="00DB3961">
      <w:pPr>
        <w:spacing w:line="440" w:lineRule="exact"/>
        <w:ind w:left="840" w:hangingChars="300" w:hanging="840"/>
        <w:jc w:val="both"/>
        <w:rPr>
          <w:rFonts w:ascii="標楷體" w:eastAsia="標楷體" w:hAnsi="標楷體" w:hint="eastAsia"/>
          <w:sz w:val="28"/>
          <w:szCs w:val="28"/>
        </w:rPr>
      </w:pPr>
      <w:r w:rsidRPr="00F76412">
        <w:rPr>
          <w:rFonts w:ascii="標楷體" w:eastAsia="標楷體" w:hAnsi="標楷體" w:hint="eastAsia"/>
          <w:sz w:val="28"/>
          <w:szCs w:val="28"/>
        </w:rPr>
        <w:t>第</w:t>
      </w:r>
      <w:r w:rsidR="00E9687F">
        <w:rPr>
          <w:rFonts w:ascii="標楷體" w:eastAsia="標楷體" w:hAnsi="標楷體" w:hint="eastAsia"/>
          <w:sz w:val="28"/>
          <w:szCs w:val="28"/>
        </w:rPr>
        <w:t>七</w:t>
      </w:r>
      <w:r w:rsidRPr="00F76412">
        <w:rPr>
          <w:rFonts w:ascii="標楷體" w:eastAsia="標楷體" w:hAnsi="標楷體" w:hint="eastAsia"/>
          <w:sz w:val="28"/>
          <w:szCs w:val="28"/>
        </w:rPr>
        <w:t xml:space="preserve">條　　</w:t>
      </w:r>
      <w:r w:rsidR="00DB3961" w:rsidRPr="00DB3961">
        <w:rPr>
          <w:rFonts w:ascii="標楷體" w:eastAsia="標楷體" w:hAnsi="標楷體" w:hint="eastAsia"/>
          <w:sz w:val="28"/>
          <w:szCs w:val="28"/>
        </w:rPr>
        <w:t>經指定學校應由計畫主持人擬具實驗教育計畫，於預定辦理實驗教育之該學年度開始</w:t>
      </w:r>
      <w:proofErr w:type="gramStart"/>
      <w:r w:rsidR="00DB3961" w:rsidRPr="00DB3961">
        <w:rPr>
          <w:rFonts w:ascii="標楷體" w:eastAsia="標楷體" w:hAnsi="標楷體" w:hint="eastAsia"/>
          <w:sz w:val="28"/>
          <w:szCs w:val="28"/>
        </w:rPr>
        <w:t>一</w:t>
      </w:r>
      <w:proofErr w:type="gramEnd"/>
      <w:r w:rsidR="00DB3961" w:rsidRPr="00DB3961">
        <w:rPr>
          <w:rFonts w:ascii="標楷體" w:eastAsia="標楷體" w:hAnsi="標楷體" w:hint="eastAsia"/>
          <w:sz w:val="28"/>
          <w:szCs w:val="28"/>
        </w:rPr>
        <w:t>年前，向教育局提出申請，經送實驗教育審議會審議通過並經教育局許可後，始得辦理。</w:t>
      </w:r>
    </w:p>
    <w:p w:rsidR="00DB3961" w:rsidRPr="00DB3961" w:rsidRDefault="00DB3961" w:rsidP="00DB3961">
      <w:pPr>
        <w:spacing w:line="440" w:lineRule="exact"/>
        <w:ind w:leftChars="300" w:left="720" w:firstLineChars="250" w:firstLine="700"/>
        <w:jc w:val="both"/>
        <w:rPr>
          <w:rFonts w:ascii="標楷體" w:eastAsia="標楷體" w:hAnsi="標楷體" w:hint="eastAsia"/>
          <w:sz w:val="28"/>
          <w:szCs w:val="28"/>
        </w:rPr>
      </w:pPr>
      <w:r w:rsidRPr="00DB3961">
        <w:rPr>
          <w:rFonts w:ascii="標楷體" w:eastAsia="標楷體" w:hAnsi="標楷體" w:hint="eastAsia"/>
          <w:sz w:val="28"/>
          <w:szCs w:val="28"/>
        </w:rPr>
        <w:t>前項實驗教育計畫，應載明下列事項：</w:t>
      </w:r>
    </w:p>
    <w:p w:rsidR="00DB3961" w:rsidRPr="00DB3961" w:rsidRDefault="00DB3961" w:rsidP="00DB3961">
      <w:pPr>
        <w:spacing w:line="440" w:lineRule="exact"/>
        <w:ind w:leftChars="300" w:left="720" w:firstLineChars="50" w:firstLine="140"/>
        <w:jc w:val="both"/>
        <w:rPr>
          <w:rFonts w:ascii="標楷體" w:eastAsia="標楷體" w:hAnsi="標楷體" w:hint="eastAsia"/>
          <w:sz w:val="28"/>
          <w:szCs w:val="28"/>
        </w:rPr>
      </w:pPr>
      <w:proofErr w:type="gramStart"/>
      <w:r w:rsidRPr="00DB3961">
        <w:rPr>
          <w:rFonts w:ascii="標楷體" w:eastAsia="標楷體" w:hAnsi="標楷體" w:hint="eastAsia"/>
          <w:sz w:val="28"/>
          <w:szCs w:val="28"/>
        </w:rPr>
        <w:t>一</w:t>
      </w:r>
      <w:proofErr w:type="gramEnd"/>
      <w:r w:rsidRPr="00DB3961">
        <w:rPr>
          <w:rFonts w:ascii="標楷體" w:eastAsia="標楷體" w:hAnsi="標楷體" w:hint="eastAsia"/>
          <w:sz w:val="28"/>
          <w:szCs w:val="28"/>
        </w:rPr>
        <w:t xml:space="preserve">　學校名稱。</w:t>
      </w:r>
    </w:p>
    <w:p w:rsidR="00DB3961" w:rsidRPr="00DB3961" w:rsidRDefault="00DB3961" w:rsidP="00DB3961">
      <w:pPr>
        <w:spacing w:line="440" w:lineRule="exact"/>
        <w:ind w:leftChars="300" w:left="720" w:firstLineChars="50" w:firstLine="140"/>
        <w:jc w:val="both"/>
        <w:rPr>
          <w:rFonts w:ascii="標楷體" w:eastAsia="標楷體" w:hAnsi="標楷體" w:hint="eastAsia"/>
          <w:sz w:val="28"/>
          <w:szCs w:val="28"/>
        </w:rPr>
      </w:pPr>
      <w:r w:rsidRPr="00DB3961">
        <w:rPr>
          <w:rFonts w:ascii="標楷體" w:eastAsia="標楷體" w:hAnsi="標楷體" w:hint="eastAsia"/>
          <w:sz w:val="28"/>
          <w:szCs w:val="28"/>
        </w:rPr>
        <w:t>二　實驗教育名稱。</w:t>
      </w:r>
    </w:p>
    <w:p w:rsidR="00DB3961" w:rsidRPr="00DB3961" w:rsidRDefault="00DB3961" w:rsidP="00DB3961">
      <w:pPr>
        <w:spacing w:line="440" w:lineRule="exact"/>
        <w:ind w:leftChars="358" w:left="1416" w:hangingChars="199" w:hanging="557"/>
        <w:jc w:val="both"/>
        <w:rPr>
          <w:rFonts w:ascii="標楷體" w:eastAsia="標楷體" w:hAnsi="標楷體" w:hint="eastAsia"/>
          <w:sz w:val="28"/>
          <w:szCs w:val="28"/>
        </w:rPr>
      </w:pPr>
      <w:r w:rsidRPr="00DB3961">
        <w:rPr>
          <w:rFonts w:ascii="標楷體" w:eastAsia="標楷體" w:hAnsi="標楷體" w:hint="eastAsia"/>
          <w:sz w:val="28"/>
          <w:szCs w:val="28"/>
        </w:rPr>
        <w:t>三　學校所在地。</w:t>
      </w:r>
    </w:p>
    <w:p w:rsidR="00DB3961" w:rsidRPr="00DB3961" w:rsidRDefault="00DB3961" w:rsidP="00DB3961">
      <w:pPr>
        <w:spacing w:line="440" w:lineRule="exact"/>
        <w:ind w:leftChars="358" w:left="1416" w:hangingChars="199" w:hanging="557"/>
        <w:jc w:val="both"/>
        <w:rPr>
          <w:rFonts w:ascii="標楷體" w:eastAsia="標楷體" w:hAnsi="標楷體" w:hint="eastAsia"/>
          <w:sz w:val="28"/>
          <w:szCs w:val="28"/>
        </w:rPr>
      </w:pPr>
      <w:r w:rsidRPr="00DB3961">
        <w:rPr>
          <w:rFonts w:ascii="標楷體" w:eastAsia="標楷體" w:hAnsi="標楷體" w:hint="eastAsia"/>
          <w:sz w:val="28"/>
          <w:szCs w:val="28"/>
        </w:rPr>
        <w:t>四　教育理念及計畫特色。</w:t>
      </w:r>
    </w:p>
    <w:p w:rsidR="00DB3961" w:rsidRPr="00DB3961" w:rsidRDefault="00DB3961" w:rsidP="00DB3961">
      <w:pPr>
        <w:spacing w:line="440" w:lineRule="exact"/>
        <w:ind w:leftChars="358" w:left="1416" w:hangingChars="199" w:hanging="557"/>
        <w:jc w:val="both"/>
        <w:rPr>
          <w:rFonts w:ascii="標楷體" w:eastAsia="標楷體" w:hAnsi="標楷體" w:hint="eastAsia"/>
          <w:sz w:val="28"/>
          <w:szCs w:val="28"/>
        </w:rPr>
      </w:pPr>
      <w:r w:rsidRPr="00DB3961">
        <w:rPr>
          <w:rFonts w:ascii="標楷體" w:eastAsia="標楷體" w:hAnsi="標楷體" w:hint="eastAsia"/>
          <w:sz w:val="28"/>
          <w:szCs w:val="28"/>
        </w:rPr>
        <w:t>五　課程及教學規劃。</w:t>
      </w:r>
    </w:p>
    <w:p w:rsidR="00DB3961" w:rsidRPr="00DB3961" w:rsidRDefault="00DB3961" w:rsidP="00DB3961">
      <w:pPr>
        <w:spacing w:line="440" w:lineRule="exact"/>
        <w:ind w:leftChars="358" w:left="1416" w:hangingChars="199" w:hanging="557"/>
        <w:jc w:val="both"/>
        <w:rPr>
          <w:rFonts w:ascii="標楷體" w:eastAsia="標楷體" w:hAnsi="標楷體" w:hint="eastAsia"/>
          <w:sz w:val="28"/>
          <w:szCs w:val="28"/>
        </w:rPr>
      </w:pPr>
      <w:r w:rsidRPr="00DB3961">
        <w:rPr>
          <w:rFonts w:ascii="標楷體" w:eastAsia="標楷體" w:hAnsi="標楷體" w:hint="eastAsia"/>
          <w:sz w:val="28"/>
          <w:szCs w:val="28"/>
        </w:rPr>
        <w:t>六　行政運作及組織型態。</w:t>
      </w:r>
    </w:p>
    <w:p w:rsidR="00DB3961" w:rsidRPr="00DB3961" w:rsidRDefault="00DB3961" w:rsidP="00DB3961">
      <w:pPr>
        <w:spacing w:line="440" w:lineRule="exact"/>
        <w:ind w:leftChars="358" w:left="1416" w:hangingChars="199" w:hanging="557"/>
        <w:jc w:val="both"/>
        <w:rPr>
          <w:rFonts w:ascii="標楷體" w:eastAsia="標楷體" w:hAnsi="標楷體" w:hint="eastAsia"/>
          <w:sz w:val="28"/>
          <w:szCs w:val="28"/>
        </w:rPr>
      </w:pPr>
      <w:r w:rsidRPr="00DB3961">
        <w:rPr>
          <w:rFonts w:ascii="標楷體" w:eastAsia="標楷體" w:hAnsi="標楷體" w:hint="eastAsia"/>
          <w:sz w:val="28"/>
          <w:szCs w:val="28"/>
        </w:rPr>
        <w:t>七　設備設施。</w:t>
      </w:r>
    </w:p>
    <w:p w:rsidR="00DB3961" w:rsidRPr="00DB3961" w:rsidRDefault="00DB3961" w:rsidP="00DB3961">
      <w:pPr>
        <w:spacing w:line="440" w:lineRule="exact"/>
        <w:ind w:leftChars="358" w:left="1416" w:hangingChars="199" w:hanging="557"/>
        <w:jc w:val="both"/>
        <w:rPr>
          <w:rFonts w:ascii="標楷體" w:eastAsia="標楷體" w:hAnsi="標楷體" w:hint="eastAsia"/>
          <w:sz w:val="28"/>
          <w:szCs w:val="28"/>
        </w:rPr>
      </w:pPr>
      <w:r w:rsidRPr="00DB3961">
        <w:rPr>
          <w:rFonts w:ascii="標楷體" w:eastAsia="標楷體" w:hAnsi="標楷體" w:hint="eastAsia"/>
          <w:sz w:val="28"/>
          <w:szCs w:val="28"/>
        </w:rPr>
        <w:t>八　學生入學、學習成就評量、學生事務及輔導之方式。</w:t>
      </w:r>
    </w:p>
    <w:p w:rsidR="00DB3961" w:rsidRPr="00DB3961" w:rsidRDefault="00DB3961" w:rsidP="00DB3961">
      <w:pPr>
        <w:spacing w:line="440" w:lineRule="exact"/>
        <w:ind w:leftChars="358" w:left="1416" w:hangingChars="199" w:hanging="557"/>
        <w:jc w:val="both"/>
        <w:rPr>
          <w:rFonts w:ascii="標楷體" w:eastAsia="標楷體" w:hAnsi="標楷體" w:hint="eastAsia"/>
          <w:sz w:val="28"/>
          <w:szCs w:val="28"/>
        </w:rPr>
      </w:pPr>
      <w:r w:rsidRPr="00DB3961">
        <w:rPr>
          <w:rFonts w:ascii="標楷體" w:eastAsia="標楷體" w:hAnsi="標楷體" w:hint="eastAsia"/>
          <w:sz w:val="28"/>
          <w:szCs w:val="28"/>
        </w:rPr>
        <w:t>九　經費需求、來源及收費基準。</w:t>
      </w:r>
    </w:p>
    <w:p w:rsidR="00DB3961" w:rsidRPr="00DB3961" w:rsidRDefault="00DB3961" w:rsidP="00DB3961">
      <w:pPr>
        <w:spacing w:line="440" w:lineRule="exact"/>
        <w:ind w:leftChars="358" w:left="1416" w:hangingChars="199" w:hanging="557"/>
        <w:jc w:val="both"/>
        <w:rPr>
          <w:rFonts w:ascii="標楷體" w:eastAsia="標楷體" w:hAnsi="標楷體" w:hint="eastAsia"/>
          <w:sz w:val="28"/>
          <w:szCs w:val="28"/>
        </w:rPr>
      </w:pPr>
      <w:r w:rsidRPr="00DB3961">
        <w:rPr>
          <w:rFonts w:ascii="標楷體" w:eastAsia="標楷體" w:hAnsi="標楷體" w:hint="eastAsia"/>
          <w:sz w:val="28"/>
          <w:szCs w:val="28"/>
        </w:rPr>
        <w:t>十　預計招收學生人數。</w:t>
      </w:r>
    </w:p>
    <w:p w:rsidR="00DB3961" w:rsidRPr="00DB3961" w:rsidRDefault="00DB3961" w:rsidP="00DB3961">
      <w:pPr>
        <w:spacing w:line="440" w:lineRule="exact"/>
        <w:ind w:leftChars="358" w:left="1416" w:hangingChars="199" w:hanging="557"/>
        <w:jc w:val="both"/>
        <w:rPr>
          <w:rFonts w:ascii="標楷體" w:eastAsia="標楷體" w:hAnsi="標楷體" w:hint="eastAsia"/>
          <w:sz w:val="28"/>
          <w:szCs w:val="28"/>
        </w:rPr>
      </w:pPr>
      <w:r w:rsidRPr="00DB3961">
        <w:rPr>
          <w:rFonts w:ascii="標楷體" w:eastAsia="標楷體" w:hAnsi="標楷體" w:hint="eastAsia"/>
          <w:sz w:val="28"/>
          <w:szCs w:val="28"/>
        </w:rPr>
        <w:t>十一　實驗期程及步驟。</w:t>
      </w:r>
    </w:p>
    <w:p w:rsidR="00DB3961" w:rsidRPr="00DB3961" w:rsidRDefault="00DB3961" w:rsidP="00DB3961">
      <w:pPr>
        <w:spacing w:line="440" w:lineRule="exact"/>
        <w:ind w:leftChars="358" w:left="1416" w:hangingChars="199" w:hanging="557"/>
        <w:jc w:val="both"/>
        <w:rPr>
          <w:rFonts w:ascii="標楷體" w:eastAsia="標楷體" w:hAnsi="標楷體" w:hint="eastAsia"/>
          <w:sz w:val="28"/>
          <w:szCs w:val="28"/>
        </w:rPr>
      </w:pPr>
      <w:r w:rsidRPr="00DB3961">
        <w:rPr>
          <w:rFonts w:ascii="標楷體" w:eastAsia="標楷體" w:hAnsi="標楷體" w:hint="eastAsia"/>
          <w:sz w:val="28"/>
          <w:szCs w:val="28"/>
        </w:rPr>
        <w:t>十二　自我評鑑之方式。</w:t>
      </w:r>
    </w:p>
    <w:p w:rsidR="00DB3961" w:rsidRPr="00DB3961" w:rsidRDefault="00DB3961" w:rsidP="00DB3961">
      <w:pPr>
        <w:spacing w:line="440" w:lineRule="exact"/>
        <w:ind w:leftChars="358" w:left="1416" w:hangingChars="199" w:hanging="557"/>
        <w:jc w:val="both"/>
        <w:rPr>
          <w:rFonts w:ascii="標楷體" w:eastAsia="標楷體" w:hAnsi="標楷體" w:hint="eastAsia"/>
          <w:sz w:val="28"/>
          <w:szCs w:val="28"/>
        </w:rPr>
      </w:pPr>
      <w:r w:rsidRPr="00DB3961">
        <w:rPr>
          <w:rFonts w:ascii="標楷體" w:eastAsia="標楷體" w:hAnsi="標楷體" w:hint="eastAsia"/>
          <w:sz w:val="28"/>
          <w:szCs w:val="28"/>
        </w:rPr>
        <w:t>十三　計畫主持人及參與人員背景資料。</w:t>
      </w:r>
    </w:p>
    <w:p w:rsidR="00030A14" w:rsidRPr="00030A14" w:rsidRDefault="00DB3961" w:rsidP="00DB3961">
      <w:pPr>
        <w:spacing w:line="440" w:lineRule="exact"/>
        <w:ind w:leftChars="354" w:left="850" w:firstLineChars="202" w:firstLine="566"/>
        <w:jc w:val="both"/>
        <w:rPr>
          <w:rFonts w:ascii="標楷體" w:eastAsia="標楷體" w:hAnsi="標楷體"/>
          <w:sz w:val="28"/>
          <w:szCs w:val="28"/>
        </w:rPr>
      </w:pPr>
      <w:r w:rsidRPr="00DB3961">
        <w:rPr>
          <w:rFonts w:ascii="標楷體" w:eastAsia="標楷體" w:hAnsi="標楷體" w:hint="eastAsia"/>
          <w:sz w:val="28"/>
          <w:szCs w:val="28"/>
        </w:rPr>
        <w:t>前項實驗教育計畫期程，為三年以上十二年以下。但經教育局許可續辦者，得予延長，每次延長期限為三年以上十二年以下。</w:t>
      </w:r>
    </w:p>
    <w:p w:rsidR="00DB3961" w:rsidRPr="00DB3961" w:rsidRDefault="00F76412" w:rsidP="00DB3961">
      <w:pPr>
        <w:spacing w:line="440" w:lineRule="exact"/>
        <w:ind w:left="840" w:hangingChars="300" w:hanging="840"/>
        <w:jc w:val="both"/>
        <w:rPr>
          <w:rFonts w:ascii="標楷體" w:eastAsia="標楷體" w:hAnsi="標楷體" w:hint="eastAsia"/>
          <w:sz w:val="28"/>
          <w:szCs w:val="28"/>
        </w:rPr>
      </w:pPr>
      <w:r w:rsidRPr="00F76412">
        <w:rPr>
          <w:rFonts w:ascii="標楷體" w:eastAsia="標楷體" w:hAnsi="標楷體" w:hint="eastAsia"/>
          <w:sz w:val="28"/>
          <w:szCs w:val="28"/>
        </w:rPr>
        <w:t>第</w:t>
      </w:r>
      <w:r w:rsidR="00E9687F">
        <w:rPr>
          <w:rFonts w:ascii="標楷體" w:eastAsia="標楷體" w:hAnsi="標楷體" w:hint="eastAsia"/>
          <w:sz w:val="28"/>
          <w:szCs w:val="28"/>
        </w:rPr>
        <w:t>八</w:t>
      </w:r>
      <w:r w:rsidRPr="00F76412">
        <w:rPr>
          <w:rFonts w:ascii="標楷體" w:eastAsia="標楷體" w:hAnsi="標楷體" w:hint="eastAsia"/>
          <w:sz w:val="28"/>
          <w:szCs w:val="28"/>
        </w:rPr>
        <w:t xml:space="preserve">條　　</w:t>
      </w:r>
      <w:r w:rsidR="00DB3961" w:rsidRPr="00DB3961">
        <w:rPr>
          <w:rFonts w:ascii="標楷體" w:eastAsia="標楷體" w:hAnsi="標楷體" w:hint="eastAsia"/>
          <w:sz w:val="28"/>
          <w:szCs w:val="28"/>
        </w:rPr>
        <w:t>經指定學校應就第三條所定事項擬訂實驗規範，於實驗教育計畫預定辦理實驗教育之該學年度開始</w:t>
      </w:r>
      <w:proofErr w:type="gramStart"/>
      <w:r w:rsidR="00DB3961" w:rsidRPr="00DB3961">
        <w:rPr>
          <w:rFonts w:ascii="標楷體" w:eastAsia="標楷體" w:hAnsi="標楷體" w:hint="eastAsia"/>
          <w:sz w:val="28"/>
          <w:szCs w:val="28"/>
        </w:rPr>
        <w:t>一</w:t>
      </w:r>
      <w:proofErr w:type="gramEnd"/>
      <w:r w:rsidR="00DB3961" w:rsidRPr="00DB3961">
        <w:rPr>
          <w:rFonts w:ascii="標楷體" w:eastAsia="標楷體" w:hAnsi="標楷體" w:hint="eastAsia"/>
          <w:sz w:val="28"/>
          <w:szCs w:val="28"/>
        </w:rPr>
        <w:t>年前，報教育局核</w:t>
      </w:r>
      <w:r w:rsidR="00DB3961" w:rsidRPr="00DB3961">
        <w:rPr>
          <w:rFonts w:ascii="標楷體" w:eastAsia="標楷體" w:hAnsi="標楷體" w:hint="eastAsia"/>
          <w:sz w:val="28"/>
          <w:szCs w:val="28"/>
        </w:rPr>
        <w:lastRenderedPageBreak/>
        <w:t>轉教育部核定。</w:t>
      </w:r>
    </w:p>
    <w:p w:rsidR="00F76412" w:rsidRPr="00F76412" w:rsidRDefault="00DB3961" w:rsidP="00DB3961">
      <w:pPr>
        <w:spacing w:line="440" w:lineRule="exact"/>
        <w:ind w:leftChars="350" w:left="840" w:firstLineChars="206" w:firstLine="577"/>
        <w:jc w:val="both"/>
        <w:rPr>
          <w:rFonts w:ascii="標楷體" w:eastAsia="標楷體" w:hAnsi="標楷體"/>
          <w:sz w:val="28"/>
          <w:szCs w:val="28"/>
        </w:rPr>
      </w:pPr>
      <w:r w:rsidRPr="00DB3961">
        <w:rPr>
          <w:rFonts w:ascii="標楷體" w:eastAsia="標楷體" w:hAnsi="標楷體" w:hint="eastAsia"/>
          <w:sz w:val="28"/>
          <w:szCs w:val="28"/>
        </w:rPr>
        <w:t>前項實驗規範，應載明不適用國民教育法、高級中等教育法、特殊教育法及其相關法規之規定內容。</w:t>
      </w:r>
    </w:p>
    <w:p w:rsidR="00DB3961" w:rsidRPr="00DB3961" w:rsidRDefault="00F76412" w:rsidP="00DB3961">
      <w:pPr>
        <w:spacing w:line="440" w:lineRule="exact"/>
        <w:ind w:left="840" w:hangingChars="300" w:hanging="840"/>
        <w:jc w:val="both"/>
        <w:rPr>
          <w:rFonts w:ascii="標楷體" w:eastAsia="標楷體" w:hAnsi="標楷體" w:hint="eastAsia"/>
          <w:sz w:val="28"/>
          <w:szCs w:val="28"/>
        </w:rPr>
      </w:pPr>
      <w:r w:rsidRPr="00F76412">
        <w:rPr>
          <w:rFonts w:ascii="標楷體" w:eastAsia="標楷體" w:hAnsi="標楷體" w:hint="eastAsia"/>
          <w:sz w:val="28"/>
          <w:szCs w:val="28"/>
        </w:rPr>
        <w:t>第</w:t>
      </w:r>
      <w:r w:rsidR="00E9687F">
        <w:rPr>
          <w:rFonts w:ascii="標楷體" w:eastAsia="標楷體" w:hAnsi="標楷體" w:hint="eastAsia"/>
          <w:sz w:val="28"/>
          <w:szCs w:val="28"/>
        </w:rPr>
        <w:t>九</w:t>
      </w:r>
      <w:r w:rsidRPr="00F76412">
        <w:rPr>
          <w:rFonts w:ascii="標楷體" w:eastAsia="標楷體" w:hAnsi="標楷體" w:hint="eastAsia"/>
          <w:sz w:val="28"/>
          <w:szCs w:val="28"/>
        </w:rPr>
        <w:t xml:space="preserve">條　　</w:t>
      </w:r>
      <w:r w:rsidR="00DB3961" w:rsidRPr="00DB3961">
        <w:rPr>
          <w:rFonts w:ascii="標楷體" w:eastAsia="標楷體" w:hAnsi="標楷體" w:hint="eastAsia"/>
          <w:sz w:val="28"/>
          <w:szCs w:val="28"/>
        </w:rPr>
        <w:t>經指定學校得依相關法規規定以契約方式進用編制外之教職員。</w:t>
      </w:r>
    </w:p>
    <w:p w:rsidR="00F76412" w:rsidRPr="00F76412" w:rsidRDefault="00DB3961" w:rsidP="00DB3961">
      <w:pPr>
        <w:spacing w:line="440" w:lineRule="exact"/>
        <w:ind w:leftChars="350" w:left="840" w:firstLineChars="206" w:firstLine="577"/>
        <w:jc w:val="both"/>
        <w:rPr>
          <w:rFonts w:ascii="標楷體" w:eastAsia="標楷體" w:hAnsi="標楷體"/>
          <w:sz w:val="28"/>
          <w:szCs w:val="28"/>
        </w:rPr>
      </w:pPr>
      <w:r w:rsidRPr="00DB3961">
        <w:rPr>
          <w:rFonts w:ascii="標楷體" w:eastAsia="標楷體" w:hAnsi="標楷體" w:hint="eastAsia"/>
          <w:sz w:val="28"/>
          <w:szCs w:val="28"/>
        </w:rPr>
        <w:t>教育局得依經指定學校辦理實驗教育之需要，寬籌經費給予必要之協助。</w:t>
      </w:r>
    </w:p>
    <w:p w:rsidR="00F76412" w:rsidRPr="00F76412" w:rsidRDefault="00F76412" w:rsidP="00B63DF8">
      <w:pPr>
        <w:spacing w:line="440" w:lineRule="exact"/>
        <w:ind w:left="840" w:hangingChars="300" w:hanging="840"/>
        <w:jc w:val="both"/>
        <w:rPr>
          <w:rFonts w:ascii="標楷體" w:eastAsia="標楷體" w:hAnsi="標楷體"/>
          <w:sz w:val="28"/>
          <w:szCs w:val="28"/>
        </w:rPr>
      </w:pPr>
      <w:r w:rsidRPr="00F76412">
        <w:rPr>
          <w:rFonts w:ascii="標楷體" w:eastAsia="標楷體" w:hAnsi="標楷體" w:hint="eastAsia"/>
          <w:sz w:val="28"/>
          <w:szCs w:val="28"/>
        </w:rPr>
        <w:t>第</w:t>
      </w:r>
      <w:r w:rsidR="00E9687F">
        <w:rPr>
          <w:rFonts w:ascii="標楷體" w:eastAsia="標楷體" w:hAnsi="標楷體" w:hint="eastAsia"/>
          <w:sz w:val="28"/>
          <w:szCs w:val="28"/>
        </w:rPr>
        <w:t>十</w:t>
      </w:r>
      <w:r w:rsidRPr="00F76412">
        <w:rPr>
          <w:rFonts w:ascii="標楷體" w:eastAsia="標楷體" w:hAnsi="標楷體" w:hint="eastAsia"/>
          <w:sz w:val="28"/>
          <w:szCs w:val="28"/>
        </w:rPr>
        <w:t xml:space="preserve">條　　</w:t>
      </w:r>
      <w:r w:rsidR="00DB3961" w:rsidRPr="00DB3961">
        <w:rPr>
          <w:rFonts w:ascii="標楷體" w:eastAsia="標楷體" w:hAnsi="標楷體" w:hint="eastAsia"/>
          <w:sz w:val="28"/>
          <w:szCs w:val="28"/>
        </w:rPr>
        <w:t>實驗教育計畫有變更內容或停辦之必要時，應於預定實施之該學年度開始六個月前向教育局提出，經送實驗教育審議會審議通過並經教育局許可後，始得辦理。</w:t>
      </w:r>
    </w:p>
    <w:p w:rsidR="00DB3961" w:rsidRPr="00DB3961" w:rsidRDefault="00F76412" w:rsidP="00DB3961">
      <w:pPr>
        <w:spacing w:line="440" w:lineRule="exact"/>
        <w:ind w:left="1120" w:hangingChars="400" w:hanging="1120"/>
        <w:jc w:val="both"/>
        <w:rPr>
          <w:rFonts w:ascii="標楷體" w:eastAsia="標楷體" w:hAnsi="標楷體" w:hint="eastAsia"/>
          <w:sz w:val="28"/>
          <w:szCs w:val="28"/>
        </w:rPr>
      </w:pPr>
      <w:r w:rsidRPr="00F76412">
        <w:rPr>
          <w:rFonts w:ascii="標楷體" w:eastAsia="標楷體" w:hAnsi="標楷體" w:hint="eastAsia"/>
          <w:sz w:val="28"/>
          <w:szCs w:val="28"/>
        </w:rPr>
        <w:t>第</w:t>
      </w:r>
      <w:r w:rsidR="00E9687F">
        <w:rPr>
          <w:rFonts w:ascii="標楷體" w:eastAsia="標楷體" w:hAnsi="標楷體" w:hint="eastAsia"/>
          <w:sz w:val="28"/>
          <w:szCs w:val="28"/>
        </w:rPr>
        <w:t>十一</w:t>
      </w:r>
      <w:r w:rsidRPr="00F76412">
        <w:rPr>
          <w:rFonts w:ascii="標楷體" w:eastAsia="標楷體" w:hAnsi="標楷體" w:hint="eastAsia"/>
          <w:sz w:val="28"/>
          <w:szCs w:val="28"/>
        </w:rPr>
        <w:t xml:space="preserve">條　　</w:t>
      </w:r>
      <w:r w:rsidR="00DB3961" w:rsidRPr="00DB3961">
        <w:rPr>
          <w:rFonts w:ascii="標楷體" w:eastAsia="標楷體" w:hAnsi="標楷體" w:hint="eastAsia"/>
          <w:sz w:val="28"/>
          <w:szCs w:val="28"/>
        </w:rPr>
        <w:t>實驗教育計畫結束六個月前，計畫主持人應提出結果報告，並得同時提出續辦之申請。</w:t>
      </w:r>
    </w:p>
    <w:p w:rsidR="00DB3961" w:rsidRDefault="00DB3961" w:rsidP="00DB3961">
      <w:pPr>
        <w:spacing w:line="440" w:lineRule="exact"/>
        <w:ind w:leftChars="472" w:left="1133" w:firstLineChars="202" w:firstLine="566"/>
        <w:jc w:val="both"/>
        <w:rPr>
          <w:rFonts w:ascii="標楷體" w:eastAsia="標楷體" w:hAnsi="標楷體" w:hint="eastAsia"/>
          <w:sz w:val="28"/>
          <w:szCs w:val="28"/>
        </w:rPr>
      </w:pPr>
      <w:r w:rsidRPr="00DB3961">
        <w:rPr>
          <w:rFonts w:ascii="標楷體" w:eastAsia="標楷體" w:hAnsi="標楷體" w:hint="eastAsia"/>
          <w:sz w:val="28"/>
          <w:szCs w:val="28"/>
        </w:rPr>
        <w:t>計畫主持人申請續辦，應依前項規定期限辦理，其續辦申請、審議及許可之程序，</w:t>
      </w:r>
      <w:proofErr w:type="gramStart"/>
      <w:r w:rsidRPr="00DB3961">
        <w:rPr>
          <w:rFonts w:ascii="標楷體" w:eastAsia="標楷體" w:hAnsi="標楷體" w:hint="eastAsia"/>
          <w:sz w:val="28"/>
          <w:szCs w:val="28"/>
        </w:rPr>
        <w:t>準</w:t>
      </w:r>
      <w:proofErr w:type="gramEnd"/>
      <w:r w:rsidRPr="00DB3961">
        <w:rPr>
          <w:rFonts w:ascii="標楷體" w:eastAsia="標楷體" w:hAnsi="標楷體" w:hint="eastAsia"/>
          <w:sz w:val="28"/>
          <w:szCs w:val="28"/>
        </w:rPr>
        <w:t>用第七條及第八條規定。</w:t>
      </w:r>
    </w:p>
    <w:p w:rsidR="00DB3961" w:rsidRPr="00DB3961" w:rsidRDefault="00DB3961" w:rsidP="00DB3961">
      <w:pPr>
        <w:spacing w:line="440" w:lineRule="exact"/>
        <w:ind w:left="1120" w:hangingChars="400" w:hanging="1120"/>
        <w:jc w:val="both"/>
        <w:rPr>
          <w:rFonts w:ascii="標楷體" w:eastAsia="標楷體" w:hAnsi="標楷體" w:hint="eastAsia"/>
          <w:sz w:val="28"/>
          <w:szCs w:val="28"/>
        </w:rPr>
      </w:pPr>
      <w:r>
        <w:rPr>
          <w:rFonts w:ascii="標楷體" w:eastAsia="標楷體" w:hAnsi="標楷體" w:hint="eastAsia"/>
          <w:sz w:val="28"/>
          <w:szCs w:val="28"/>
        </w:rPr>
        <w:t xml:space="preserve">第十二條　　</w:t>
      </w:r>
      <w:r w:rsidRPr="00DB3961">
        <w:rPr>
          <w:rFonts w:ascii="標楷體" w:eastAsia="標楷體" w:hAnsi="標楷體" w:hint="eastAsia"/>
          <w:sz w:val="28"/>
          <w:szCs w:val="28"/>
        </w:rPr>
        <w:t>經指定學校違反本條例、實驗教育計畫或因執行實驗教育計畫致有影響學生權益之情事時，教育局得提經實驗教育審議會審議通過後，</w:t>
      </w:r>
      <w:proofErr w:type="gramStart"/>
      <w:r w:rsidRPr="00DB3961">
        <w:rPr>
          <w:rFonts w:ascii="標楷體" w:eastAsia="標楷體" w:hAnsi="標楷體" w:hint="eastAsia"/>
          <w:sz w:val="28"/>
          <w:szCs w:val="28"/>
        </w:rPr>
        <w:t>命經指定</w:t>
      </w:r>
      <w:proofErr w:type="gramEnd"/>
      <w:r w:rsidRPr="00DB3961">
        <w:rPr>
          <w:rFonts w:ascii="標楷體" w:eastAsia="標楷體" w:hAnsi="標楷體" w:hint="eastAsia"/>
          <w:sz w:val="28"/>
          <w:szCs w:val="28"/>
        </w:rPr>
        <w:t>學校自次一學年度起停辦實驗教育計畫。</w:t>
      </w:r>
    </w:p>
    <w:p w:rsidR="00DB3961" w:rsidRPr="00DB3961" w:rsidRDefault="00DB3961" w:rsidP="00DB3961">
      <w:pPr>
        <w:spacing w:line="440" w:lineRule="exact"/>
        <w:ind w:leftChars="450" w:left="1080" w:firstLineChars="200" w:firstLine="560"/>
        <w:jc w:val="both"/>
        <w:rPr>
          <w:rFonts w:ascii="標楷體" w:eastAsia="標楷體" w:hAnsi="標楷體" w:hint="eastAsia"/>
          <w:sz w:val="28"/>
          <w:szCs w:val="28"/>
        </w:rPr>
      </w:pPr>
      <w:r w:rsidRPr="00DB3961">
        <w:rPr>
          <w:rFonts w:ascii="標楷體" w:eastAsia="標楷體" w:hAnsi="標楷體" w:hint="eastAsia"/>
          <w:sz w:val="28"/>
          <w:szCs w:val="28"/>
        </w:rPr>
        <w:t>實驗教育計畫經停辦或</w:t>
      </w:r>
      <w:proofErr w:type="gramStart"/>
      <w:r w:rsidRPr="00DB3961">
        <w:rPr>
          <w:rFonts w:ascii="標楷體" w:eastAsia="標楷體" w:hAnsi="標楷體" w:hint="eastAsia"/>
          <w:sz w:val="28"/>
          <w:szCs w:val="28"/>
        </w:rPr>
        <w:t>不</w:t>
      </w:r>
      <w:proofErr w:type="gramEnd"/>
      <w:r w:rsidRPr="00DB3961">
        <w:rPr>
          <w:rFonts w:ascii="標楷體" w:eastAsia="標楷體" w:hAnsi="標楷體" w:hint="eastAsia"/>
          <w:sz w:val="28"/>
          <w:szCs w:val="28"/>
        </w:rPr>
        <w:t>續辦後，經指定學校應恢復原有辦學型態。</w:t>
      </w:r>
    </w:p>
    <w:p w:rsidR="00DB3961" w:rsidRPr="00DB3961" w:rsidRDefault="00DC1ADC" w:rsidP="00DC1ADC">
      <w:pPr>
        <w:spacing w:line="440" w:lineRule="exact"/>
        <w:ind w:left="1120" w:hangingChars="400" w:hanging="1120"/>
        <w:jc w:val="both"/>
        <w:rPr>
          <w:rFonts w:ascii="標楷體" w:eastAsia="標楷體" w:hAnsi="標楷體" w:hint="eastAsia"/>
          <w:sz w:val="28"/>
          <w:szCs w:val="28"/>
        </w:rPr>
      </w:pPr>
      <w:r w:rsidRPr="00DC1ADC">
        <w:rPr>
          <w:rFonts w:ascii="標楷體" w:eastAsia="標楷體" w:hAnsi="標楷體" w:hint="eastAsia"/>
          <w:sz w:val="28"/>
          <w:szCs w:val="28"/>
        </w:rPr>
        <w:t>第十三條　　實驗教育計畫經變更、停辦或</w:t>
      </w:r>
      <w:proofErr w:type="gramStart"/>
      <w:r w:rsidRPr="00DC1ADC">
        <w:rPr>
          <w:rFonts w:ascii="標楷體" w:eastAsia="標楷體" w:hAnsi="標楷體" w:hint="eastAsia"/>
          <w:sz w:val="28"/>
          <w:szCs w:val="28"/>
        </w:rPr>
        <w:t>不</w:t>
      </w:r>
      <w:proofErr w:type="gramEnd"/>
      <w:r w:rsidRPr="00DC1ADC">
        <w:rPr>
          <w:rFonts w:ascii="標楷體" w:eastAsia="標楷體" w:hAnsi="標楷體" w:hint="eastAsia"/>
          <w:sz w:val="28"/>
          <w:szCs w:val="28"/>
        </w:rPr>
        <w:t>續辦者，應依學生意願留校或輔導轉學；必要時教育局得自行或商請教育部或其他直轄市、縣（市）主管機關協助分發學生至其他學校。</w:t>
      </w:r>
    </w:p>
    <w:p w:rsidR="00DB3961" w:rsidRDefault="00DC1ADC" w:rsidP="00DC1ADC">
      <w:pPr>
        <w:spacing w:line="440" w:lineRule="exact"/>
        <w:ind w:left="1120" w:hangingChars="400" w:hanging="1120"/>
        <w:jc w:val="both"/>
        <w:rPr>
          <w:rFonts w:ascii="標楷體" w:eastAsia="標楷體" w:hAnsi="標楷體" w:hint="eastAsia"/>
          <w:sz w:val="28"/>
          <w:szCs w:val="28"/>
        </w:rPr>
      </w:pPr>
      <w:r w:rsidRPr="00DC1ADC">
        <w:rPr>
          <w:rFonts w:ascii="標楷體" w:eastAsia="標楷體" w:hAnsi="標楷體" w:hint="eastAsia"/>
          <w:sz w:val="28"/>
          <w:szCs w:val="28"/>
        </w:rPr>
        <w:t>第十四條　　經指定學校辦理實驗教育經評鑑成績優良者，教育局應予獎勵；實驗成果有推廣價值者，教育局應定期舉行公開發表會、學術研討會或教學觀摩會，以分享實驗經驗。</w:t>
      </w:r>
    </w:p>
    <w:p w:rsidR="00F76412" w:rsidRPr="00F76412" w:rsidRDefault="00DC1ADC" w:rsidP="00030A14">
      <w:pPr>
        <w:spacing w:line="44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第十五條　　</w:t>
      </w:r>
      <w:bookmarkStart w:id="0" w:name="_GoBack"/>
      <w:bookmarkEnd w:id="0"/>
      <w:r w:rsidR="004F4520" w:rsidRPr="00030A14">
        <w:rPr>
          <w:rFonts w:ascii="標楷體" w:eastAsia="標楷體" w:hAnsi="標楷體" w:hint="eastAsia"/>
          <w:sz w:val="28"/>
          <w:szCs w:val="28"/>
        </w:rPr>
        <w:t>本辦法自發布日施行</w:t>
      </w:r>
      <w:r w:rsidR="00030A14">
        <w:rPr>
          <w:rFonts w:ascii="標楷體" w:eastAsia="標楷體" w:hAnsi="標楷體" w:hint="eastAsia"/>
          <w:sz w:val="28"/>
          <w:szCs w:val="28"/>
        </w:rPr>
        <w:t>。</w:t>
      </w:r>
    </w:p>
    <w:sectPr w:rsidR="00F76412" w:rsidRPr="00F76412">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2EF" w:rsidRDefault="00F112EF" w:rsidP="00F76412">
      <w:r>
        <w:separator/>
      </w:r>
    </w:p>
  </w:endnote>
  <w:endnote w:type="continuationSeparator" w:id="0">
    <w:p w:rsidR="00F112EF" w:rsidRDefault="00F112EF" w:rsidP="00F76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782059"/>
      <w:docPartObj>
        <w:docPartGallery w:val="Page Numbers (Bottom of Page)"/>
        <w:docPartUnique/>
      </w:docPartObj>
    </w:sdtPr>
    <w:sdtEndPr/>
    <w:sdtContent>
      <w:p w:rsidR="00F76412" w:rsidRDefault="00F76412">
        <w:pPr>
          <w:pStyle w:val="a5"/>
          <w:jc w:val="center"/>
        </w:pPr>
        <w:r>
          <w:fldChar w:fldCharType="begin"/>
        </w:r>
        <w:r>
          <w:instrText>PAGE   \* MERGEFORMAT</w:instrText>
        </w:r>
        <w:r>
          <w:fldChar w:fldCharType="separate"/>
        </w:r>
        <w:r w:rsidR="00DC1ADC" w:rsidRPr="00DC1ADC">
          <w:rPr>
            <w:noProof/>
            <w:lang w:val="zh-TW"/>
          </w:rPr>
          <w:t>2</w:t>
        </w:r>
        <w:r>
          <w:fldChar w:fldCharType="end"/>
        </w:r>
      </w:p>
    </w:sdtContent>
  </w:sdt>
  <w:p w:rsidR="00F76412" w:rsidRDefault="00F7641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2EF" w:rsidRDefault="00F112EF" w:rsidP="00F76412">
      <w:r>
        <w:separator/>
      </w:r>
    </w:p>
  </w:footnote>
  <w:footnote w:type="continuationSeparator" w:id="0">
    <w:p w:rsidR="00F112EF" w:rsidRDefault="00F112EF" w:rsidP="00F76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412"/>
    <w:rsid w:val="00030A14"/>
    <w:rsid w:val="000D575F"/>
    <w:rsid w:val="002F76FF"/>
    <w:rsid w:val="004843B4"/>
    <w:rsid w:val="004F4520"/>
    <w:rsid w:val="00682C3E"/>
    <w:rsid w:val="006D078F"/>
    <w:rsid w:val="00732652"/>
    <w:rsid w:val="007408E0"/>
    <w:rsid w:val="00742692"/>
    <w:rsid w:val="0087247D"/>
    <w:rsid w:val="00933CB6"/>
    <w:rsid w:val="00933D3D"/>
    <w:rsid w:val="00A13416"/>
    <w:rsid w:val="00A40BD3"/>
    <w:rsid w:val="00AE1524"/>
    <w:rsid w:val="00B63DF8"/>
    <w:rsid w:val="00B81592"/>
    <w:rsid w:val="00CE7A45"/>
    <w:rsid w:val="00D10BCB"/>
    <w:rsid w:val="00D338DE"/>
    <w:rsid w:val="00DB3961"/>
    <w:rsid w:val="00DC1ADC"/>
    <w:rsid w:val="00E9687F"/>
    <w:rsid w:val="00EB296B"/>
    <w:rsid w:val="00F112EF"/>
    <w:rsid w:val="00F7638E"/>
    <w:rsid w:val="00F76412"/>
    <w:rsid w:val="00FA7C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6412"/>
    <w:pPr>
      <w:tabs>
        <w:tab w:val="center" w:pos="4153"/>
        <w:tab w:val="right" w:pos="8306"/>
      </w:tabs>
      <w:snapToGrid w:val="0"/>
    </w:pPr>
    <w:rPr>
      <w:sz w:val="20"/>
      <w:szCs w:val="20"/>
    </w:rPr>
  </w:style>
  <w:style w:type="character" w:customStyle="1" w:styleId="a4">
    <w:name w:val="頁首 字元"/>
    <w:basedOn w:val="a0"/>
    <w:link w:val="a3"/>
    <w:uiPriority w:val="99"/>
    <w:rsid w:val="00F76412"/>
    <w:rPr>
      <w:sz w:val="20"/>
      <w:szCs w:val="20"/>
    </w:rPr>
  </w:style>
  <w:style w:type="paragraph" w:styleId="a5">
    <w:name w:val="footer"/>
    <w:basedOn w:val="a"/>
    <w:link w:val="a6"/>
    <w:uiPriority w:val="99"/>
    <w:unhideWhenUsed/>
    <w:rsid w:val="00F76412"/>
    <w:pPr>
      <w:tabs>
        <w:tab w:val="center" w:pos="4153"/>
        <w:tab w:val="right" w:pos="8306"/>
      </w:tabs>
      <w:snapToGrid w:val="0"/>
    </w:pPr>
    <w:rPr>
      <w:sz w:val="20"/>
      <w:szCs w:val="20"/>
    </w:rPr>
  </w:style>
  <w:style w:type="character" w:customStyle="1" w:styleId="a6">
    <w:name w:val="頁尾 字元"/>
    <w:basedOn w:val="a0"/>
    <w:link w:val="a5"/>
    <w:uiPriority w:val="99"/>
    <w:rsid w:val="00F76412"/>
    <w:rPr>
      <w:sz w:val="20"/>
      <w:szCs w:val="20"/>
    </w:rPr>
  </w:style>
  <w:style w:type="paragraph" w:styleId="a7">
    <w:name w:val="Balloon Text"/>
    <w:basedOn w:val="a"/>
    <w:link w:val="a8"/>
    <w:uiPriority w:val="99"/>
    <w:semiHidden/>
    <w:unhideWhenUsed/>
    <w:rsid w:val="00D10BCB"/>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10BC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6412"/>
    <w:pPr>
      <w:tabs>
        <w:tab w:val="center" w:pos="4153"/>
        <w:tab w:val="right" w:pos="8306"/>
      </w:tabs>
      <w:snapToGrid w:val="0"/>
    </w:pPr>
    <w:rPr>
      <w:sz w:val="20"/>
      <w:szCs w:val="20"/>
    </w:rPr>
  </w:style>
  <w:style w:type="character" w:customStyle="1" w:styleId="a4">
    <w:name w:val="頁首 字元"/>
    <w:basedOn w:val="a0"/>
    <w:link w:val="a3"/>
    <w:uiPriority w:val="99"/>
    <w:rsid w:val="00F76412"/>
    <w:rPr>
      <w:sz w:val="20"/>
      <w:szCs w:val="20"/>
    </w:rPr>
  </w:style>
  <w:style w:type="paragraph" w:styleId="a5">
    <w:name w:val="footer"/>
    <w:basedOn w:val="a"/>
    <w:link w:val="a6"/>
    <w:uiPriority w:val="99"/>
    <w:unhideWhenUsed/>
    <w:rsid w:val="00F76412"/>
    <w:pPr>
      <w:tabs>
        <w:tab w:val="center" w:pos="4153"/>
        <w:tab w:val="right" w:pos="8306"/>
      </w:tabs>
      <w:snapToGrid w:val="0"/>
    </w:pPr>
    <w:rPr>
      <w:sz w:val="20"/>
      <w:szCs w:val="20"/>
    </w:rPr>
  </w:style>
  <w:style w:type="character" w:customStyle="1" w:styleId="a6">
    <w:name w:val="頁尾 字元"/>
    <w:basedOn w:val="a0"/>
    <w:link w:val="a5"/>
    <w:uiPriority w:val="99"/>
    <w:rsid w:val="00F76412"/>
    <w:rPr>
      <w:sz w:val="20"/>
      <w:szCs w:val="20"/>
    </w:rPr>
  </w:style>
  <w:style w:type="paragraph" w:styleId="a7">
    <w:name w:val="Balloon Text"/>
    <w:basedOn w:val="a"/>
    <w:link w:val="a8"/>
    <w:uiPriority w:val="99"/>
    <w:semiHidden/>
    <w:unhideWhenUsed/>
    <w:rsid w:val="00D10BCB"/>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10BC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277</Words>
  <Characters>1579</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臺北市指定市立學校辦理學校型態實驗教育辦法</dc:title>
  <dc:creator>周德明</dc:creator>
  <cp:lastModifiedBy>周德明</cp:lastModifiedBy>
  <cp:revision>6</cp:revision>
  <cp:lastPrinted>2015-11-11T06:12:00Z</cp:lastPrinted>
  <dcterms:created xsi:type="dcterms:W3CDTF">2016-04-11T02:40:00Z</dcterms:created>
  <dcterms:modified xsi:type="dcterms:W3CDTF">2016-05-17T09:35:00Z</dcterms:modified>
</cp:coreProperties>
</file>